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DB4" w:rsidRPr="003A7F3B" w:rsidRDefault="00D97DB4" w:rsidP="00D97DB4">
      <w:pPr>
        <w:autoSpaceDE w:val="0"/>
        <w:autoSpaceDN w:val="0"/>
        <w:adjustRightInd w:val="0"/>
        <w:spacing w:line="360" w:lineRule="auto"/>
        <w:jc w:val="center"/>
        <w:rPr>
          <w:rFonts w:ascii="Times New Roman" w:hAnsi="Times New Roman" w:cs="Times New Roman"/>
          <w:b/>
          <w:color w:val="000000"/>
          <w:kern w:val="0"/>
          <w:sz w:val="36"/>
          <w:szCs w:val="24"/>
        </w:rPr>
      </w:pPr>
      <w:r w:rsidRPr="003A7F3B">
        <w:rPr>
          <w:rFonts w:ascii="Times New Roman" w:hAnsi="Times New Roman" w:cs="Times New Roman"/>
          <w:b/>
          <w:color w:val="000000"/>
          <w:kern w:val="0"/>
          <w:sz w:val="36"/>
          <w:szCs w:val="24"/>
        </w:rPr>
        <w:t>上海海洋大学采购</w:t>
      </w:r>
      <w:proofErr w:type="gramStart"/>
      <w:r w:rsidRPr="003A7F3B">
        <w:rPr>
          <w:rFonts w:ascii="Times New Roman" w:hAnsi="Times New Roman" w:cs="Times New Roman"/>
          <w:b/>
          <w:color w:val="000000"/>
          <w:kern w:val="0"/>
          <w:sz w:val="36"/>
          <w:szCs w:val="24"/>
        </w:rPr>
        <w:t>询</w:t>
      </w:r>
      <w:proofErr w:type="gramEnd"/>
      <w:r w:rsidRPr="003A7F3B">
        <w:rPr>
          <w:rFonts w:ascii="Times New Roman" w:hAnsi="Times New Roman" w:cs="Times New Roman"/>
          <w:b/>
          <w:color w:val="000000"/>
          <w:kern w:val="0"/>
          <w:sz w:val="36"/>
          <w:szCs w:val="24"/>
        </w:rPr>
        <w:t>比价公告（</w:t>
      </w:r>
      <w:r w:rsidRPr="003A7F3B">
        <w:rPr>
          <w:rFonts w:ascii="Times New Roman" w:hAnsi="Times New Roman" w:cs="Times New Roman"/>
          <w:b/>
          <w:kern w:val="0"/>
          <w:sz w:val="36"/>
          <w:szCs w:val="24"/>
        </w:rPr>
        <w:t>SH201</w:t>
      </w:r>
      <w:r w:rsidR="006800F9" w:rsidRPr="003A7F3B">
        <w:rPr>
          <w:rFonts w:ascii="Times New Roman" w:hAnsi="Times New Roman" w:cs="Times New Roman"/>
          <w:b/>
          <w:kern w:val="0"/>
          <w:sz w:val="36"/>
          <w:szCs w:val="24"/>
        </w:rPr>
        <w:t>80</w:t>
      </w:r>
      <w:r w:rsidR="00AD2B27">
        <w:rPr>
          <w:rFonts w:ascii="Times New Roman" w:hAnsi="Times New Roman" w:cs="Times New Roman"/>
          <w:b/>
          <w:kern w:val="0"/>
          <w:sz w:val="36"/>
          <w:szCs w:val="24"/>
        </w:rPr>
        <w:t>1</w:t>
      </w:r>
      <w:r w:rsidR="00AB79BB">
        <w:rPr>
          <w:rFonts w:ascii="Times New Roman" w:hAnsi="Times New Roman" w:cs="Times New Roman"/>
          <w:b/>
          <w:kern w:val="0"/>
          <w:sz w:val="36"/>
          <w:szCs w:val="24"/>
        </w:rPr>
        <w:t>4</w:t>
      </w:r>
      <w:r w:rsidRPr="003A7F3B">
        <w:rPr>
          <w:rFonts w:ascii="Times New Roman" w:hAnsi="Times New Roman" w:cs="Times New Roman"/>
          <w:b/>
          <w:color w:val="000000"/>
          <w:kern w:val="0"/>
          <w:sz w:val="36"/>
          <w:szCs w:val="24"/>
        </w:rPr>
        <w:t>）</w:t>
      </w:r>
    </w:p>
    <w:p w:rsidR="00D97DB4" w:rsidRPr="003A7F3B" w:rsidRDefault="00D97DB4" w:rsidP="00D97DB4">
      <w:pPr>
        <w:autoSpaceDE w:val="0"/>
        <w:autoSpaceDN w:val="0"/>
        <w:adjustRightInd w:val="0"/>
        <w:spacing w:line="360" w:lineRule="auto"/>
        <w:jc w:val="center"/>
        <w:rPr>
          <w:rFonts w:ascii="Times New Roman" w:hAnsi="Times New Roman" w:cs="Times New Roman"/>
          <w:b/>
          <w:color w:val="000000"/>
          <w:kern w:val="0"/>
          <w:szCs w:val="21"/>
        </w:rPr>
      </w:pPr>
    </w:p>
    <w:p w:rsidR="00D97DB4" w:rsidRPr="003A7F3B" w:rsidRDefault="00D97DB4" w:rsidP="009239B2">
      <w:pPr>
        <w:autoSpaceDE w:val="0"/>
        <w:autoSpaceDN w:val="0"/>
        <w:adjustRightInd w:val="0"/>
        <w:spacing w:line="360" w:lineRule="auto"/>
        <w:ind w:firstLineChars="200" w:firstLine="420"/>
        <w:jc w:val="left"/>
        <w:rPr>
          <w:rFonts w:ascii="Times New Roman" w:hAnsi="Times New Roman" w:cs="Times New Roman"/>
          <w:color w:val="000000"/>
          <w:kern w:val="0"/>
          <w:szCs w:val="21"/>
        </w:rPr>
      </w:pPr>
      <w:r w:rsidRPr="003A7F3B">
        <w:rPr>
          <w:rFonts w:ascii="Times New Roman" w:hAnsi="Times New Roman" w:cs="Times New Roman"/>
          <w:color w:val="000000"/>
          <w:kern w:val="0"/>
          <w:szCs w:val="21"/>
        </w:rPr>
        <w:t>上海海洋大学海洋生态与环境学院因</w:t>
      </w:r>
      <w:r w:rsidR="004F216B">
        <w:rPr>
          <w:rFonts w:ascii="Times New Roman" w:hAnsi="Times New Roman" w:cs="Times New Roman" w:hint="eastAsia"/>
          <w:color w:val="000000"/>
          <w:kern w:val="0"/>
          <w:szCs w:val="21"/>
        </w:rPr>
        <w:t>教学</w:t>
      </w:r>
      <w:r w:rsidRPr="003A7F3B">
        <w:rPr>
          <w:rFonts w:ascii="Times New Roman" w:hAnsi="Times New Roman" w:cs="Times New Roman"/>
          <w:color w:val="000000"/>
          <w:kern w:val="0"/>
          <w:szCs w:val="21"/>
        </w:rPr>
        <w:t>工作需要，依据《中华人民共和国政府采购法》、《上海市政府采购管理办法》、《上海海洋大学采购管理办法</w:t>
      </w:r>
      <w:r w:rsidR="00E16DE6" w:rsidRPr="003A7F3B">
        <w:rPr>
          <w:rFonts w:ascii="Times New Roman" w:hAnsi="Times New Roman" w:cs="Times New Roman"/>
          <w:color w:val="000000"/>
          <w:kern w:val="0"/>
          <w:szCs w:val="21"/>
        </w:rPr>
        <w:t>（</w:t>
      </w:r>
      <w:r w:rsidRPr="003A7F3B">
        <w:rPr>
          <w:rFonts w:ascii="Times New Roman" w:hAnsi="Times New Roman" w:cs="Times New Roman"/>
          <w:color w:val="000000"/>
          <w:kern w:val="0"/>
          <w:szCs w:val="21"/>
        </w:rPr>
        <w:t>试行</w:t>
      </w:r>
      <w:r w:rsidR="00E16DE6" w:rsidRPr="003A7F3B">
        <w:rPr>
          <w:rFonts w:ascii="Times New Roman" w:hAnsi="Times New Roman" w:cs="Times New Roman"/>
          <w:color w:val="000000"/>
          <w:kern w:val="0"/>
          <w:szCs w:val="21"/>
        </w:rPr>
        <w:t>）</w:t>
      </w:r>
      <w:r w:rsidRPr="003A7F3B">
        <w:rPr>
          <w:rFonts w:ascii="Times New Roman" w:hAnsi="Times New Roman" w:cs="Times New Roman"/>
          <w:color w:val="000000"/>
          <w:kern w:val="0"/>
          <w:szCs w:val="21"/>
        </w:rPr>
        <w:t>》等法律法规及制度，现就</w:t>
      </w:r>
      <w:r w:rsidR="001911F5">
        <w:rPr>
          <w:rFonts w:ascii="Times New Roman" w:hAnsi="Times New Roman" w:cs="Times New Roman" w:hint="eastAsia"/>
          <w:color w:val="000000"/>
          <w:kern w:val="0"/>
          <w:szCs w:val="21"/>
        </w:rPr>
        <w:t>近海栖息地生态修复研究</w:t>
      </w:r>
      <w:r w:rsidR="004F216B">
        <w:rPr>
          <w:rFonts w:ascii="Times New Roman" w:hAnsi="Times New Roman" w:cs="Times New Roman" w:hint="eastAsia"/>
          <w:color w:val="000000"/>
          <w:kern w:val="0"/>
          <w:szCs w:val="21"/>
        </w:rPr>
        <w:t>中心</w:t>
      </w:r>
      <w:r w:rsidRPr="003A7F3B">
        <w:rPr>
          <w:rFonts w:ascii="Times New Roman" w:hAnsi="Times New Roman" w:cs="Times New Roman"/>
          <w:color w:val="000000"/>
          <w:kern w:val="0"/>
          <w:szCs w:val="21"/>
        </w:rPr>
        <w:t>采购</w:t>
      </w:r>
      <w:r w:rsidR="008E76B8">
        <w:rPr>
          <w:rFonts w:ascii="Times New Roman" w:hAnsi="Times New Roman" w:cs="Times New Roman" w:hint="eastAsia"/>
          <w:color w:val="000000"/>
          <w:kern w:val="0"/>
          <w:szCs w:val="21"/>
        </w:rPr>
        <w:t>浮游生物计数分析智能鉴定</w:t>
      </w:r>
      <w:r w:rsidR="00C96F01">
        <w:rPr>
          <w:rFonts w:ascii="Times New Roman" w:hAnsi="Times New Roman" w:cs="Times New Roman" w:hint="eastAsia"/>
          <w:color w:val="000000"/>
          <w:kern w:val="0"/>
          <w:szCs w:val="21"/>
        </w:rPr>
        <w:t>系统等设备</w:t>
      </w:r>
      <w:r w:rsidRPr="003A7F3B">
        <w:rPr>
          <w:rFonts w:ascii="Times New Roman" w:hAnsi="Times New Roman" w:cs="Times New Roman"/>
          <w:color w:val="000000"/>
          <w:kern w:val="0"/>
          <w:szCs w:val="21"/>
        </w:rPr>
        <w:t>进行</w:t>
      </w:r>
      <w:proofErr w:type="gramStart"/>
      <w:r w:rsidRPr="003A7F3B">
        <w:rPr>
          <w:rFonts w:ascii="Times New Roman" w:hAnsi="Times New Roman" w:cs="Times New Roman"/>
          <w:color w:val="000000"/>
          <w:kern w:val="0"/>
          <w:szCs w:val="21"/>
        </w:rPr>
        <w:t>询</w:t>
      </w:r>
      <w:proofErr w:type="gramEnd"/>
      <w:r w:rsidRPr="003A7F3B">
        <w:rPr>
          <w:rFonts w:ascii="Times New Roman" w:hAnsi="Times New Roman" w:cs="Times New Roman"/>
          <w:color w:val="000000"/>
          <w:kern w:val="0"/>
          <w:szCs w:val="21"/>
        </w:rPr>
        <w:t>比价，欢迎具备相应资质和实力的供应商参与报价。</w:t>
      </w:r>
    </w:p>
    <w:p w:rsidR="00D97DB4" w:rsidRPr="00B266A0" w:rsidRDefault="00D97DB4" w:rsidP="00D97DB4">
      <w:pPr>
        <w:autoSpaceDE w:val="0"/>
        <w:autoSpaceDN w:val="0"/>
        <w:adjustRightInd w:val="0"/>
        <w:spacing w:line="360" w:lineRule="auto"/>
        <w:jc w:val="left"/>
        <w:rPr>
          <w:rFonts w:ascii="Times New Roman" w:hAnsi="Times New Roman" w:cs="Times New Roman"/>
          <w:b/>
          <w:color w:val="000000"/>
          <w:kern w:val="0"/>
          <w:szCs w:val="21"/>
        </w:rPr>
      </w:pPr>
      <w:r w:rsidRPr="00B266A0">
        <w:rPr>
          <w:rFonts w:ascii="Times New Roman" w:hAnsi="Times New Roman" w:cs="Times New Roman"/>
          <w:b/>
          <w:color w:val="000000"/>
          <w:kern w:val="0"/>
          <w:szCs w:val="21"/>
        </w:rPr>
        <w:t>一、采购需求及技术要求：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3156"/>
        <w:gridCol w:w="1528"/>
        <w:gridCol w:w="1008"/>
        <w:gridCol w:w="1822"/>
      </w:tblGrid>
      <w:tr w:rsidR="008E76B8" w:rsidRPr="003A7F3B" w:rsidTr="004911BA">
        <w:trPr>
          <w:trHeight w:val="380"/>
        </w:trPr>
        <w:tc>
          <w:tcPr>
            <w:tcW w:w="684" w:type="pct"/>
            <w:shd w:val="clear" w:color="auto" w:fill="auto"/>
            <w:noWrap/>
            <w:vAlign w:val="bottom"/>
            <w:hideMark/>
          </w:tcPr>
          <w:p w:rsidR="00D97DB4" w:rsidRPr="003A7F3B" w:rsidRDefault="00D97DB4" w:rsidP="004758C5">
            <w:pPr>
              <w:widowControl/>
              <w:jc w:val="center"/>
              <w:rPr>
                <w:rFonts w:ascii="Times New Roman" w:eastAsia="宋体" w:hAnsi="Times New Roman" w:cs="Times New Roman"/>
                <w:b/>
                <w:color w:val="000000"/>
                <w:kern w:val="0"/>
                <w:szCs w:val="21"/>
              </w:rPr>
            </w:pPr>
            <w:r w:rsidRPr="003A7F3B">
              <w:rPr>
                <w:rFonts w:ascii="Times New Roman" w:eastAsia="宋体" w:hAnsi="Times New Roman" w:cs="Times New Roman"/>
                <w:b/>
                <w:color w:val="000000"/>
                <w:kern w:val="0"/>
                <w:szCs w:val="21"/>
              </w:rPr>
              <w:t>序号</w:t>
            </w:r>
          </w:p>
        </w:tc>
        <w:tc>
          <w:tcPr>
            <w:tcW w:w="1482" w:type="pct"/>
            <w:shd w:val="clear" w:color="auto" w:fill="auto"/>
            <w:noWrap/>
            <w:vAlign w:val="bottom"/>
            <w:hideMark/>
          </w:tcPr>
          <w:p w:rsidR="00D97DB4" w:rsidRPr="003A7F3B" w:rsidRDefault="00D97DB4" w:rsidP="004758C5">
            <w:pPr>
              <w:widowControl/>
              <w:jc w:val="center"/>
              <w:rPr>
                <w:rFonts w:ascii="Times New Roman" w:eastAsia="宋体" w:hAnsi="Times New Roman" w:cs="Times New Roman"/>
                <w:b/>
                <w:color w:val="000000"/>
                <w:kern w:val="0"/>
                <w:szCs w:val="21"/>
              </w:rPr>
            </w:pPr>
            <w:r w:rsidRPr="003A7F3B">
              <w:rPr>
                <w:rFonts w:ascii="Times New Roman" w:eastAsia="宋体" w:hAnsi="Times New Roman" w:cs="Times New Roman"/>
                <w:b/>
                <w:color w:val="000000"/>
                <w:kern w:val="0"/>
                <w:szCs w:val="21"/>
              </w:rPr>
              <w:t>名称</w:t>
            </w:r>
          </w:p>
        </w:tc>
        <w:tc>
          <w:tcPr>
            <w:tcW w:w="989" w:type="pct"/>
            <w:shd w:val="clear" w:color="auto" w:fill="auto"/>
            <w:noWrap/>
            <w:vAlign w:val="bottom"/>
            <w:hideMark/>
          </w:tcPr>
          <w:p w:rsidR="00D97DB4" w:rsidRPr="003A7F3B" w:rsidRDefault="00D97DB4" w:rsidP="004758C5">
            <w:pPr>
              <w:widowControl/>
              <w:jc w:val="center"/>
              <w:rPr>
                <w:rFonts w:ascii="Times New Roman" w:eastAsia="宋体" w:hAnsi="Times New Roman" w:cs="Times New Roman"/>
                <w:b/>
                <w:color w:val="000000"/>
                <w:kern w:val="0"/>
                <w:szCs w:val="21"/>
              </w:rPr>
            </w:pPr>
            <w:r w:rsidRPr="003A7F3B">
              <w:rPr>
                <w:rFonts w:ascii="Times New Roman" w:eastAsia="宋体" w:hAnsi="Times New Roman" w:cs="Times New Roman"/>
                <w:b/>
                <w:color w:val="000000"/>
                <w:kern w:val="0"/>
                <w:szCs w:val="21"/>
              </w:rPr>
              <w:t>规格要求</w:t>
            </w:r>
          </w:p>
        </w:tc>
        <w:tc>
          <w:tcPr>
            <w:tcW w:w="684" w:type="pct"/>
            <w:shd w:val="clear" w:color="auto" w:fill="auto"/>
            <w:noWrap/>
            <w:vAlign w:val="bottom"/>
            <w:hideMark/>
          </w:tcPr>
          <w:p w:rsidR="00D97DB4" w:rsidRPr="003A7F3B" w:rsidRDefault="00D97DB4" w:rsidP="004758C5">
            <w:pPr>
              <w:widowControl/>
              <w:jc w:val="center"/>
              <w:rPr>
                <w:rFonts w:ascii="Times New Roman" w:eastAsia="宋体" w:hAnsi="Times New Roman" w:cs="Times New Roman"/>
                <w:b/>
                <w:color w:val="000000"/>
                <w:kern w:val="0"/>
                <w:szCs w:val="21"/>
              </w:rPr>
            </w:pPr>
            <w:r w:rsidRPr="003A7F3B">
              <w:rPr>
                <w:rFonts w:ascii="Times New Roman" w:eastAsia="宋体" w:hAnsi="Times New Roman" w:cs="Times New Roman"/>
                <w:b/>
                <w:color w:val="000000"/>
                <w:kern w:val="0"/>
                <w:szCs w:val="21"/>
              </w:rPr>
              <w:t>数量</w:t>
            </w:r>
          </w:p>
        </w:tc>
        <w:tc>
          <w:tcPr>
            <w:tcW w:w="1161" w:type="pct"/>
            <w:shd w:val="clear" w:color="auto" w:fill="auto"/>
            <w:noWrap/>
            <w:vAlign w:val="bottom"/>
            <w:hideMark/>
          </w:tcPr>
          <w:p w:rsidR="00D97DB4" w:rsidRPr="003A7F3B" w:rsidRDefault="00D97DB4" w:rsidP="004758C5">
            <w:pPr>
              <w:widowControl/>
              <w:jc w:val="center"/>
              <w:rPr>
                <w:rFonts w:ascii="Times New Roman" w:eastAsia="宋体" w:hAnsi="Times New Roman" w:cs="Times New Roman"/>
                <w:b/>
                <w:color w:val="000000"/>
                <w:kern w:val="0"/>
                <w:szCs w:val="21"/>
              </w:rPr>
            </w:pPr>
            <w:r w:rsidRPr="003A7F3B">
              <w:rPr>
                <w:rFonts w:ascii="Times New Roman" w:eastAsia="宋体" w:hAnsi="Times New Roman" w:cs="Times New Roman"/>
                <w:b/>
                <w:color w:val="000000"/>
                <w:kern w:val="0"/>
                <w:szCs w:val="21"/>
              </w:rPr>
              <w:t>交货期</w:t>
            </w:r>
          </w:p>
        </w:tc>
      </w:tr>
      <w:tr w:rsidR="008E76B8" w:rsidRPr="003A7F3B" w:rsidTr="00875209">
        <w:trPr>
          <w:trHeight w:val="415"/>
        </w:trPr>
        <w:tc>
          <w:tcPr>
            <w:tcW w:w="684" w:type="pct"/>
            <w:shd w:val="clear" w:color="auto" w:fill="auto"/>
            <w:noWrap/>
            <w:vAlign w:val="center"/>
            <w:hideMark/>
          </w:tcPr>
          <w:p w:rsidR="00D97DB4" w:rsidRPr="00875209" w:rsidRDefault="00D97DB4" w:rsidP="00875209">
            <w:pPr>
              <w:widowControl/>
              <w:jc w:val="center"/>
              <w:rPr>
                <w:rFonts w:ascii="Times New Roman" w:eastAsia="宋体" w:hAnsi="Times New Roman" w:cs="Times New Roman"/>
                <w:color w:val="000000"/>
                <w:kern w:val="0"/>
                <w:szCs w:val="21"/>
              </w:rPr>
            </w:pPr>
            <w:r w:rsidRPr="00875209">
              <w:rPr>
                <w:rFonts w:ascii="Times New Roman" w:eastAsia="宋体" w:hAnsi="Times New Roman" w:cs="Times New Roman"/>
                <w:color w:val="000000"/>
                <w:kern w:val="0"/>
                <w:szCs w:val="21"/>
              </w:rPr>
              <w:t>1</w:t>
            </w:r>
          </w:p>
        </w:tc>
        <w:tc>
          <w:tcPr>
            <w:tcW w:w="1482" w:type="pct"/>
            <w:shd w:val="clear" w:color="auto" w:fill="auto"/>
            <w:noWrap/>
            <w:vAlign w:val="center"/>
            <w:hideMark/>
          </w:tcPr>
          <w:p w:rsidR="00D97DB4" w:rsidRPr="00875209" w:rsidRDefault="008E76B8" w:rsidP="00F7126A">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浮游生物计数分析智能鉴定</w:t>
            </w:r>
            <w:r w:rsidR="00C96F01">
              <w:rPr>
                <w:rFonts w:ascii="Times New Roman" w:eastAsia="宋体" w:hAnsi="Times New Roman" w:cs="Times New Roman" w:hint="eastAsia"/>
                <w:color w:val="000000"/>
                <w:kern w:val="0"/>
                <w:szCs w:val="21"/>
              </w:rPr>
              <w:t>系统</w:t>
            </w:r>
          </w:p>
        </w:tc>
        <w:tc>
          <w:tcPr>
            <w:tcW w:w="989" w:type="pct"/>
            <w:shd w:val="clear" w:color="auto" w:fill="auto"/>
            <w:noWrap/>
            <w:vAlign w:val="center"/>
            <w:hideMark/>
          </w:tcPr>
          <w:p w:rsidR="00D97DB4" w:rsidRPr="00875209" w:rsidRDefault="00F7126A" w:rsidP="00875209">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详见技术参数</w:t>
            </w:r>
          </w:p>
        </w:tc>
        <w:tc>
          <w:tcPr>
            <w:tcW w:w="684" w:type="pct"/>
            <w:shd w:val="clear" w:color="auto" w:fill="auto"/>
            <w:noWrap/>
            <w:vAlign w:val="center"/>
            <w:hideMark/>
          </w:tcPr>
          <w:p w:rsidR="00D97DB4" w:rsidRPr="00875209" w:rsidRDefault="00F7126A" w:rsidP="00875209">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161" w:type="pct"/>
            <w:shd w:val="clear" w:color="auto" w:fill="auto"/>
            <w:noWrap/>
            <w:vAlign w:val="center"/>
            <w:hideMark/>
          </w:tcPr>
          <w:p w:rsidR="00D97DB4" w:rsidRPr="00875209" w:rsidRDefault="00D97DB4" w:rsidP="00875209">
            <w:pPr>
              <w:widowControl/>
              <w:rPr>
                <w:rFonts w:ascii="Times New Roman" w:eastAsia="宋体" w:hAnsi="Times New Roman" w:cs="Times New Roman"/>
                <w:color w:val="000000"/>
                <w:kern w:val="0"/>
                <w:szCs w:val="21"/>
              </w:rPr>
            </w:pPr>
            <w:r w:rsidRPr="00875209">
              <w:rPr>
                <w:rFonts w:ascii="Times New Roman" w:eastAsia="宋体" w:hAnsi="Times New Roman" w:cs="Times New Roman"/>
                <w:color w:val="000000"/>
                <w:kern w:val="0"/>
                <w:szCs w:val="21"/>
              </w:rPr>
              <w:t>合同签订后</w:t>
            </w:r>
            <w:r w:rsidR="00263977" w:rsidRPr="00875209">
              <w:rPr>
                <w:rFonts w:ascii="Times New Roman" w:eastAsia="宋体" w:hAnsi="Times New Roman" w:cs="Times New Roman"/>
                <w:color w:val="000000"/>
                <w:kern w:val="0"/>
                <w:szCs w:val="21"/>
              </w:rPr>
              <w:t>14</w:t>
            </w:r>
            <w:r w:rsidRPr="00875209">
              <w:rPr>
                <w:rFonts w:ascii="Times New Roman" w:eastAsia="宋体" w:hAnsi="Times New Roman" w:cs="Times New Roman"/>
                <w:color w:val="000000"/>
                <w:kern w:val="0"/>
                <w:szCs w:val="21"/>
              </w:rPr>
              <w:t>天</w:t>
            </w:r>
          </w:p>
        </w:tc>
      </w:tr>
    </w:tbl>
    <w:p w:rsidR="00D97DB4" w:rsidRDefault="009064B4" w:rsidP="00C96F01">
      <w:pPr>
        <w:autoSpaceDE w:val="0"/>
        <w:autoSpaceDN w:val="0"/>
        <w:adjustRightInd w:val="0"/>
        <w:spacing w:line="360" w:lineRule="auto"/>
        <w:jc w:val="left"/>
        <w:rPr>
          <w:rFonts w:ascii="Times New Roman" w:hAnsi="Times New Roman" w:cs="Times New Roman"/>
          <w:color w:val="000000"/>
          <w:kern w:val="0"/>
          <w:szCs w:val="21"/>
        </w:rPr>
      </w:pPr>
      <w:r w:rsidRPr="003A7F3B">
        <w:rPr>
          <w:rFonts w:ascii="Times New Roman" w:hAnsi="Times New Roman" w:cs="Times New Roman"/>
          <w:color w:val="000000"/>
          <w:kern w:val="0"/>
          <w:szCs w:val="21"/>
        </w:rPr>
        <w:t>注：</w:t>
      </w:r>
      <w:r w:rsidR="00C96F01">
        <w:rPr>
          <w:rFonts w:asciiTheme="minorEastAsia" w:hAnsiTheme="minorEastAsia" w:cs="黑体"/>
          <w:kern w:val="0"/>
          <w:szCs w:val="21"/>
        </w:rPr>
        <w:t>用于</w:t>
      </w:r>
      <w:r w:rsidR="007F7821">
        <w:rPr>
          <w:rFonts w:asciiTheme="minorEastAsia" w:hAnsiTheme="minorEastAsia" w:cs="黑体" w:hint="eastAsia"/>
          <w:kern w:val="0"/>
          <w:szCs w:val="21"/>
        </w:rPr>
        <w:t>海洋生态系统生态学和初级生产力教研中</w:t>
      </w:r>
      <w:r w:rsidR="008E76B8">
        <w:rPr>
          <w:rFonts w:asciiTheme="minorEastAsia" w:hAnsiTheme="minorEastAsia" w:cs="黑体" w:hint="eastAsia"/>
          <w:kern w:val="0"/>
          <w:szCs w:val="21"/>
        </w:rPr>
        <w:t>对</w:t>
      </w:r>
      <w:r w:rsidR="008E76B8">
        <w:rPr>
          <w:rFonts w:hint="eastAsia"/>
        </w:rPr>
        <w:t>藻类、浮游动物计数及形态测量</w:t>
      </w:r>
      <w:r w:rsidR="008E76B8">
        <w:rPr>
          <w:rFonts w:hint="eastAsia"/>
        </w:rPr>
        <w:t>，包括专业级</w:t>
      </w:r>
      <w:r w:rsidR="008E76B8">
        <w:rPr>
          <w:rFonts w:hint="eastAsia"/>
        </w:rPr>
        <w:t>2000</w:t>
      </w:r>
      <w:proofErr w:type="gramStart"/>
      <w:r w:rsidR="008E76B8">
        <w:rPr>
          <w:rFonts w:hint="eastAsia"/>
        </w:rPr>
        <w:t>万像</w:t>
      </w:r>
      <w:proofErr w:type="gramEnd"/>
      <w:r w:rsidR="008E76B8">
        <w:rPr>
          <w:rFonts w:hint="eastAsia"/>
        </w:rPr>
        <w:t>素彩色</w:t>
      </w:r>
      <w:r w:rsidR="008E76B8">
        <w:rPr>
          <w:rFonts w:hint="eastAsia"/>
        </w:rPr>
        <w:t>CMOS</w:t>
      </w:r>
      <w:r w:rsidR="008E76B8">
        <w:rPr>
          <w:rFonts w:hint="eastAsia"/>
        </w:rPr>
        <w:t>相机、三目显微镜标准</w:t>
      </w:r>
      <w:r w:rsidR="008E76B8">
        <w:rPr>
          <w:rFonts w:hint="eastAsia"/>
        </w:rPr>
        <w:t>C</w:t>
      </w:r>
      <w:r w:rsidR="008E76B8">
        <w:rPr>
          <w:rFonts w:hint="eastAsia"/>
        </w:rPr>
        <w:t>接口、浮游生物技术分析只能鉴定系统软件，并随系统赠送品牌一体机作为图像存储</w:t>
      </w:r>
      <w:r w:rsidR="008E76B8">
        <w:rPr>
          <w:rFonts w:hint="eastAsia"/>
        </w:rPr>
        <w:t>/</w:t>
      </w:r>
      <w:r w:rsidR="008E76B8">
        <w:rPr>
          <w:rFonts w:hint="eastAsia"/>
        </w:rPr>
        <w:t>处理设备</w:t>
      </w:r>
      <w:r w:rsidR="00C96F01">
        <w:rPr>
          <w:rFonts w:asciiTheme="minorEastAsia" w:hAnsiTheme="minorEastAsia" w:cs="黑体" w:hint="eastAsia"/>
          <w:kern w:val="0"/>
          <w:szCs w:val="21"/>
        </w:rPr>
        <w:t>。</w:t>
      </w:r>
      <w:r w:rsidR="00F7126A">
        <w:rPr>
          <w:rFonts w:ascii="Times New Roman" w:hAnsi="Times New Roman" w:cs="Times New Roman" w:hint="eastAsia"/>
          <w:color w:val="000000"/>
          <w:kern w:val="0"/>
          <w:szCs w:val="21"/>
        </w:rPr>
        <w:t>本次询价设备未经进口设备专家论证，请报国产设备。</w:t>
      </w:r>
      <w:r w:rsidR="004E6A7A">
        <w:rPr>
          <w:rFonts w:ascii="Times New Roman" w:hAnsi="Times New Roman" w:cs="Times New Roman" w:hint="eastAsia"/>
          <w:color w:val="000000"/>
          <w:kern w:val="0"/>
          <w:szCs w:val="21"/>
        </w:rPr>
        <w:t>报价不得出现</w:t>
      </w:r>
      <w:r w:rsidR="008E76B8">
        <w:rPr>
          <w:rFonts w:ascii="Times New Roman" w:hAnsi="Times New Roman" w:cs="Times New Roman" w:hint="eastAsia"/>
          <w:color w:val="000000"/>
          <w:kern w:val="0"/>
          <w:szCs w:val="21"/>
        </w:rPr>
        <w:t>计算机、</w:t>
      </w:r>
      <w:r w:rsidR="004E6A7A">
        <w:rPr>
          <w:rFonts w:ascii="Times New Roman" w:hAnsi="Times New Roman" w:cs="Times New Roman" w:hint="eastAsia"/>
          <w:color w:val="000000"/>
          <w:kern w:val="0"/>
          <w:szCs w:val="21"/>
        </w:rPr>
        <w:t>安装费、运输费、人工费、服务费、税金等项。</w:t>
      </w:r>
    </w:p>
    <w:p w:rsidR="00D97DB4" w:rsidRDefault="00667BA1" w:rsidP="00D97DB4">
      <w:pPr>
        <w:autoSpaceDE w:val="0"/>
        <w:autoSpaceDN w:val="0"/>
        <w:adjustRightInd w:val="0"/>
        <w:spacing w:line="360" w:lineRule="auto"/>
        <w:jc w:val="left"/>
        <w:rPr>
          <w:rFonts w:ascii="Times New Roman" w:hAnsi="Times New Roman" w:cs="Times New Roman" w:hint="eastAsia"/>
          <w:b/>
          <w:color w:val="000000"/>
          <w:kern w:val="0"/>
          <w:szCs w:val="21"/>
        </w:rPr>
      </w:pPr>
      <w:r>
        <w:rPr>
          <w:rFonts w:ascii="Times New Roman" w:hAnsi="Times New Roman" w:cs="Times New Roman" w:hint="eastAsia"/>
          <w:b/>
          <w:color w:val="000000"/>
          <w:kern w:val="0"/>
          <w:szCs w:val="21"/>
        </w:rPr>
        <w:t>功能需求和</w:t>
      </w:r>
      <w:r w:rsidR="00D97DB4" w:rsidRPr="00441F4A">
        <w:rPr>
          <w:rFonts w:ascii="Times New Roman" w:hAnsi="Times New Roman" w:cs="Times New Roman"/>
          <w:b/>
          <w:color w:val="000000"/>
          <w:kern w:val="0"/>
          <w:szCs w:val="21"/>
        </w:rPr>
        <w:t>技术参数：</w:t>
      </w:r>
    </w:p>
    <w:p w:rsidR="008E76B8" w:rsidRDefault="008E76B8" w:rsidP="00D97DB4">
      <w:pPr>
        <w:autoSpaceDE w:val="0"/>
        <w:autoSpaceDN w:val="0"/>
        <w:adjustRightInd w:val="0"/>
        <w:spacing w:line="360" w:lineRule="auto"/>
        <w:jc w:val="left"/>
        <w:rPr>
          <w:rFonts w:hint="eastAsia"/>
        </w:rPr>
      </w:pPr>
      <w:r w:rsidRPr="008E76B8">
        <w:rPr>
          <w:rFonts w:ascii="Times New Roman" w:hAnsi="Times New Roman" w:cs="Times New Roman" w:hint="eastAsia"/>
          <w:color w:val="000000"/>
          <w:kern w:val="0"/>
          <w:szCs w:val="21"/>
        </w:rPr>
        <w:t xml:space="preserve">    1. </w:t>
      </w:r>
      <w:r>
        <w:rPr>
          <w:rFonts w:hint="eastAsia"/>
        </w:rPr>
        <w:t>显微成像：可人工控制显微图片的观察、拍摄、存储并连续自动等间隔拍摄不少于</w:t>
      </w:r>
      <w:r>
        <w:rPr>
          <w:rFonts w:hint="eastAsia"/>
        </w:rPr>
        <w:t>200</w:t>
      </w:r>
      <w:r>
        <w:rPr>
          <w:rFonts w:hint="eastAsia"/>
        </w:rPr>
        <w:t>张图片。★具有实时预览饱和警告、自动背景矫正特性。</w:t>
      </w:r>
    </w:p>
    <w:p w:rsidR="008E76B8" w:rsidRDefault="008E76B8" w:rsidP="008E76B8">
      <w:pPr>
        <w:autoSpaceDE w:val="0"/>
        <w:autoSpaceDN w:val="0"/>
        <w:adjustRightInd w:val="0"/>
        <w:spacing w:line="360" w:lineRule="auto"/>
        <w:ind w:firstLine="420"/>
        <w:jc w:val="left"/>
        <w:rPr>
          <w:rFonts w:ascii="ˎ̥" w:hAnsi="ˎ̥" w:cs="Arial" w:hint="eastAsia"/>
          <w:b/>
          <w:color w:val="FF0000"/>
          <w:kern w:val="0"/>
          <w:szCs w:val="21"/>
        </w:rPr>
      </w:pPr>
      <w:r>
        <w:rPr>
          <w:rFonts w:hint="eastAsia"/>
        </w:rPr>
        <w:t xml:space="preserve">2. </w:t>
      </w:r>
      <w:r w:rsidRPr="008E76B8">
        <w:rPr>
          <w:rFonts w:hint="eastAsia"/>
        </w:rPr>
        <w:t>中文、拉丁文双语显示浮游生物专家图库：</w:t>
      </w:r>
      <w:r w:rsidRPr="008E76B8">
        <w:t>a</w:t>
      </w:r>
      <w:r w:rsidRPr="008E76B8">
        <w:rPr>
          <w:rFonts w:hint="eastAsia"/>
        </w:rPr>
        <w:t>、藻类</w:t>
      </w:r>
      <w:r w:rsidRPr="008E76B8">
        <w:t>15</w:t>
      </w:r>
      <w:r w:rsidRPr="008E76B8">
        <w:rPr>
          <w:rFonts w:hint="eastAsia"/>
        </w:rPr>
        <w:t>个门、</w:t>
      </w:r>
      <w:r w:rsidRPr="008E76B8">
        <w:t>15</w:t>
      </w:r>
      <w:r w:rsidRPr="008E76B8">
        <w:rPr>
          <w:rFonts w:hint="eastAsia"/>
        </w:rPr>
        <w:t>60</w:t>
      </w:r>
      <w:r w:rsidRPr="008E76B8">
        <w:rPr>
          <w:rFonts w:hint="eastAsia"/>
        </w:rPr>
        <w:t>个属、</w:t>
      </w:r>
      <w:r w:rsidRPr="008E76B8">
        <w:t>13847</w:t>
      </w:r>
      <w:r w:rsidRPr="008E76B8">
        <w:rPr>
          <w:rFonts w:hint="eastAsia"/>
        </w:rPr>
        <w:t>个种；</w:t>
      </w:r>
      <w:r w:rsidRPr="008E76B8">
        <w:t>b</w:t>
      </w:r>
      <w:r w:rsidRPr="008E76B8">
        <w:rPr>
          <w:rFonts w:hint="eastAsia"/>
        </w:rPr>
        <w:t>、浮游动物</w:t>
      </w:r>
      <w:r w:rsidRPr="008E76B8">
        <w:rPr>
          <w:rFonts w:hint="eastAsia"/>
        </w:rPr>
        <w:t>24</w:t>
      </w:r>
      <w:r w:rsidRPr="008E76B8">
        <w:rPr>
          <w:rFonts w:hint="eastAsia"/>
        </w:rPr>
        <w:t>大类、</w:t>
      </w:r>
      <w:r w:rsidRPr="008E76B8">
        <w:t>1805</w:t>
      </w:r>
      <w:r w:rsidRPr="008E76B8">
        <w:rPr>
          <w:rFonts w:hint="eastAsia"/>
        </w:rPr>
        <w:t>个属、</w:t>
      </w:r>
      <w:r w:rsidRPr="008E76B8">
        <w:t>9880</w:t>
      </w:r>
      <w:r w:rsidRPr="008E76B8">
        <w:rPr>
          <w:rFonts w:hint="eastAsia"/>
        </w:rPr>
        <w:t>个种</w:t>
      </w:r>
      <w:r w:rsidRPr="008E76B8">
        <w:rPr>
          <w:rFonts w:hint="eastAsia"/>
        </w:rPr>
        <w:t>。</w:t>
      </w:r>
      <w:r w:rsidRPr="008E76B8">
        <w:rPr>
          <w:rFonts w:hint="eastAsia"/>
        </w:rPr>
        <w:t>★各图库属种和内容可自行扩充，已有有效图库量</w:t>
      </w:r>
      <w:r w:rsidRPr="008E76B8">
        <w:t>23</w:t>
      </w:r>
      <w:r w:rsidRPr="008E76B8">
        <w:rPr>
          <w:rFonts w:hint="eastAsia"/>
        </w:rPr>
        <w:t>万张以上。</w:t>
      </w:r>
    </w:p>
    <w:p w:rsidR="008E76B8" w:rsidRDefault="00FC7751" w:rsidP="008E76B8">
      <w:pPr>
        <w:autoSpaceDE w:val="0"/>
        <w:autoSpaceDN w:val="0"/>
        <w:adjustRightInd w:val="0"/>
        <w:spacing w:line="360" w:lineRule="auto"/>
        <w:ind w:firstLine="420"/>
        <w:jc w:val="left"/>
        <w:rPr>
          <w:rFonts w:hint="eastAsia"/>
        </w:rPr>
      </w:pPr>
      <w:r>
        <w:rPr>
          <w:rFonts w:ascii="Times New Roman" w:hAnsi="Times New Roman" w:cs="Times New Roman"/>
          <w:color w:val="000000"/>
          <w:kern w:val="0"/>
          <w:szCs w:val="21"/>
        </w:rPr>
        <w:t>3.</w:t>
      </w:r>
      <w:r>
        <w:rPr>
          <w:rFonts w:ascii="Times New Roman" w:hAnsi="Times New Roman" w:cs="Times New Roman" w:hint="eastAsia"/>
          <w:color w:val="000000"/>
          <w:kern w:val="0"/>
          <w:szCs w:val="21"/>
        </w:rPr>
        <w:t xml:space="preserve"> </w:t>
      </w:r>
      <w:r>
        <w:rPr>
          <w:rFonts w:hint="eastAsia"/>
        </w:rPr>
        <w:t>★能对藻类、浮游动物计数及形态测量：</w:t>
      </w:r>
      <w:r>
        <w:rPr>
          <w:rFonts w:hint="eastAsia"/>
        </w:rPr>
        <w:t>a</w:t>
      </w:r>
      <w:r>
        <w:rPr>
          <w:rFonts w:hint="eastAsia"/>
        </w:rPr>
        <w:t>、浮游生物分类标记；</w:t>
      </w:r>
      <w:r>
        <w:rPr>
          <w:rFonts w:hint="eastAsia"/>
        </w:rPr>
        <w:t>b</w:t>
      </w:r>
      <w:r>
        <w:rPr>
          <w:rFonts w:hint="eastAsia"/>
        </w:rPr>
        <w:t>、优势种自动排序、按门（类）排序、优势群落组成百分比分析；</w:t>
      </w:r>
      <w:r>
        <w:rPr>
          <w:rFonts w:hint="eastAsia"/>
        </w:rPr>
        <w:t>c</w:t>
      </w:r>
      <w:r>
        <w:rPr>
          <w:rFonts w:hint="eastAsia"/>
        </w:rPr>
        <w:t>、可自动计算香农</w:t>
      </w:r>
      <w:r>
        <w:rPr>
          <w:rFonts w:hint="eastAsia"/>
        </w:rPr>
        <w:t>-</w:t>
      </w:r>
      <w:proofErr w:type="gramStart"/>
      <w:r>
        <w:rPr>
          <w:rFonts w:hint="eastAsia"/>
        </w:rPr>
        <w:t>威纳指数</w:t>
      </w:r>
      <w:proofErr w:type="gramEnd"/>
      <w:r>
        <w:rPr>
          <w:rFonts w:hint="eastAsia"/>
        </w:rPr>
        <w:t>、均匀性指数、藻密度自动换算、浮游动物丰度自动换算；</w:t>
      </w:r>
      <w:r>
        <w:rPr>
          <w:rFonts w:hint="eastAsia"/>
        </w:rPr>
        <w:t>d</w:t>
      </w:r>
      <w:r>
        <w:rPr>
          <w:rFonts w:hint="eastAsia"/>
        </w:rPr>
        <w:t>、</w:t>
      </w:r>
      <w:proofErr w:type="gramStart"/>
      <w:r>
        <w:rPr>
          <w:rFonts w:hint="eastAsia"/>
        </w:rPr>
        <w:t>按大量</w:t>
      </w:r>
      <w:proofErr w:type="gramEnd"/>
      <w:r>
        <w:rPr>
          <w:rFonts w:hint="eastAsia"/>
        </w:rPr>
        <w:t>形状模型辅助计算浮游生物的生物量。可对常见淡水藻、常见海洋藻等计数表，并可自行编辑、导出、导入计数表。可按视野面积、藻群体面积、浮游动物个体面积测量，按细胞直径、藻丝、鞭毛长度、浮游动物体长及触角测量，以及</w:t>
      </w:r>
      <w:proofErr w:type="gramStart"/>
      <w:r>
        <w:rPr>
          <w:rFonts w:hint="eastAsia"/>
        </w:rPr>
        <w:t>按枝角</w:t>
      </w:r>
      <w:proofErr w:type="gramEnd"/>
      <w:r>
        <w:rPr>
          <w:rFonts w:hint="eastAsia"/>
        </w:rPr>
        <w:t>分枝角度测量等。</w:t>
      </w:r>
    </w:p>
    <w:p w:rsidR="00FC7751" w:rsidRDefault="00FC7751" w:rsidP="008E76B8">
      <w:pPr>
        <w:autoSpaceDE w:val="0"/>
        <w:autoSpaceDN w:val="0"/>
        <w:adjustRightInd w:val="0"/>
        <w:spacing w:line="360" w:lineRule="auto"/>
        <w:ind w:firstLine="420"/>
        <w:jc w:val="left"/>
        <w:rPr>
          <w:rFonts w:hint="eastAsia"/>
        </w:rPr>
      </w:pPr>
      <w:r>
        <w:rPr>
          <w:rFonts w:hint="eastAsia"/>
        </w:rPr>
        <w:t xml:space="preserve">4. </w:t>
      </w:r>
      <w:r>
        <w:rPr>
          <w:rFonts w:hint="eastAsia"/>
        </w:rPr>
        <w:t>★能自动学习与自动分析团状微囊藻群体的细胞数，并可自动计数颗粒性或单细胞微藻、</w:t>
      </w:r>
      <w:proofErr w:type="gramStart"/>
      <w:r>
        <w:rPr>
          <w:rFonts w:hint="eastAsia"/>
        </w:rPr>
        <w:t>链状微藻细胞</w:t>
      </w:r>
      <w:proofErr w:type="gramEnd"/>
      <w:r>
        <w:rPr>
          <w:rFonts w:hint="eastAsia"/>
        </w:rPr>
        <w:t>、线虫等类的浮游动物。</w:t>
      </w:r>
    </w:p>
    <w:p w:rsidR="00FC7751" w:rsidRDefault="00FC7751" w:rsidP="008E76B8">
      <w:pPr>
        <w:autoSpaceDE w:val="0"/>
        <w:autoSpaceDN w:val="0"/>
        <w:adjustRightInd w:val="0"/>
        <w:spacing w:line="360" w:lineRule="auto"/>
        <w:ind w:firstLine="420"/>
        <w:jc w:val="left"/>
        <w:rPr>
          <w:rFonts w:hint="eastAsia"/>
        </w:rPr>
      </w:pPr>
      <w:r>
        <w:rPr>
          <w:rFonts w:hint="eastAsia"/>
        </w:rPr>
        <w:t xml:space="preserve">5. </w:t>
      </w:r>
      <w:r>
        <w:rPr>
          <w:rFonts w:hint="eastAsia"/>
        </w:rPr>
        <w:t>能</w:t>
      </w:r>
      <w:r>
        <w:t>对藻类、浮游动物</w:t>
      </w:r>
      <w:r>
        <w:rPr>
          <w:rFonts w:hint="eastAsia"/>
        </w:rPr>
        <w:t>智能</w:t>
      </w:r>
      <w:r>
        <w:t>鉴定。可</w:t>
      </w:r>
      <w:r>
        <w:rPr>
          <w:rFonts w:hint="eastAsia"/>
        </w:rPr>
        <w:t>根据</w:t>
      </w:r>
      <w:r>
        <w:t>图像形状、颜色、纹理等比对数据库图像，</w:t>
      </w:r>
      <w:r>
        <w:rPr>
          <w:rFonts w:hint="eastAsia"/>
        </w:rPr>
        <w:lastRenderedPageBreak/>
        <w:t>对藻类、浮游动物智能鉴定：★具有有效地按图像形状、颜色、纹理等相似度自动比对浮游生物图像的智能式</w:t>
      </w:r>
      <w:r>
        <w:rPr>
          <w:rFonts w:hint="eastAsia"/>
        </w:rPr>
        <w:t>“</w:t>
      </w:r>
      <w:r>
        <w:rPr>
          <w:rFonts w:hint="eastAsia"/>
        </w:rPr>
        <w:t>以图搜图</w:t>
      </w:r>
      <w:r>
        <w:rPr>
          <w:rFonts w:hint="eastAsia"/>
        </w:rPr>
        <w:t>”</w:t>
      </w:r>
      <w:r>
        <w:rPr>
          <w:rFonts w:hint="eastAsia"/>
        </w:rPr>
        <w:t>特性。能自动索引用户建有的藻类和浮游动物计数</w:t>
      </w:r>
      <w:proofErr w:type="gramStart"/>
      <w:r>
        <w:rPr>
          <w:rFonts w:hint="eastAsia"/>
        </w:rPr>
        <w:t>表形成</w:t>
      </w:r>
      <w:proofErr w:type="gramEnd"/>
      <w:r>
        <w:rPr>
          <w:rFonts w:hint="eastAsia"/>
        </w:rPr>
        <w:t>本地流域的小图库，可进行</w:t>
      </w:r>
      <w:r>
        <w:rPr>
          <w:rFonts w:hint="eastAsia"/>
        </w:rPr>
        <w:t>“</w:t>
      </w:r>
      <w:r>
        <w:rPr>
          <w:rFonts w:hint="eastAsia"/>
        </w:rPr>
        <w:t>以图搜图</w:t>
      </w:r>
      <w:r>
        <w:rPr>
          <w:rFonts w:hint="eastAsia"/>
        </w:rPr>
        <w:t>”</w:t>
      </w:r>
      <w:r>
        <w:rPr>
          <w:rFonts w:hint="eastAsia"/>
        </w:rPr>
        <w:t>的鉴定过程。可通过形态学搜索、模糊关键词搜索、常见藻及浮游动物搜索、分类学搜索，经图像、文字对比，快速鉴定浮游生物。</w:t>
      </w:r>
    </w:p>
    <w:p w:rsidR="00FC7751" w:rsidRDefault="00FC7751" w:rsidP="008E76B8">
      <w:pPr>
        <w:autoSpaceDE w:val="0"/>
        <w:autoSpaceDN w:val="0"/>
        <w:adjustRightInd w:val="0"/>
        <w:spacing w:line="360" w:lineRule="auto"/>
        <w:ind w:firstLine="420"/>
        <w:jc w:val="left"/>
        <w:rPr>
          <w:rFonts w:hint="eastAsia"/>
        </w:rPr>
      </w:pPr>
      <w:r>
        <w:rPr>
          <w:rFonts w:ascii="Times New Roman" w:hAnsi="Times New Roman" w:cs="Times New Roman"/>
          <w:color w:val="000000"/>
          <w:kern w:val="0"/>
          <w:szCs w:val="21"/>
        </w:rPr>
        <w:t>6.</w:t>
      </w:r>
      <w:r>
        <w:rPr>
          <w:rFonts w:ascii="Times New Roman" w:hAnsi="Times New Roman" w:cs="Times New Roman" w:hint="eastAsia"/>
          <w:color w:val="000000"/>
          <w:kern w:val="0"/>
          <w:szCs w:val="21"/>
        </w:rPr>
        <w:t xml:space="preserve"> </w:t>
      </w:r>
      <w:r>
        <w:rPr>
          <w:rFonts w:hint="eastAsia"/>
        </w:rPr>
        <w:t>★可实现多视野</w:t>
      </w:r>
      <w:r>
        <w:rPr>
          <w:rFonts w:hint="eastAsia"/>
        </w:rPr>
        <w:t>3D</w:t>
      </w:r>
      <w:proofErr w:type="gramStart"/>
      <w:r>
        <w:rPr>
          <w:rFonts w:hint="eastAsia"/>
        </w:rPr>
        <w:t>超清图像</w:t>
      </w:r>
      <w:proofErr w:type="gramEnd"/>
      <w:r>
        <w:rPr>
          <w:rFonts w:hint="eastAsia"/>
        </w:rPr>
        <w:t>的自动拼接、剪裁编辑修正特性。有藻类、浮游动物的颜色、形状自动学习分类特性，可监视修正转换藻类、浮游动物类别，并二次学习和保存分类特征。</w:t>
      </w:r>
    </w:p>
    <w:p w:rsidR="00FC7751" w:rsidRDefault="00FC7751" w:rsidP="008E76B8">
      <w:pPr>
        <w:autoSpaceDE w:val="0"/>
        <w:autoSpaceDN w:val="0"/>
        <w:adjustRightInd w:val="0"/>
        <w:spacing w:line="360" w:lineRule="auto"/>
        <w:ind w:firstLine="420"/>
        <w:jc w:val="left"/>
        <w:rPr>
          <w:rFonts w:hint="eastAsia"/>
        </w:rPr>
      </w:pPr>
      <w:r>
        <w:rPr>
          <w:rFonts w:hint="eastAsia"/>
        </w:rPr>
        <w:t xml:space="preserve">7. </w:t>
      </w:r>
      <w:r>
        <w:rPr>
          <w:rFonts w:hint="eastAsia"/>
        </w:rPr>
        <w:t>具有浮游生物细胞的</w:t>
      </w:r>
      <w:proofErr w:type="gramStart"/>
      <w:r>
        <w:rPr>
          <w:rFonts w:hint="eastAsia"/>
        </w:rPr>
        <w:t>自动抠图特性</w:t>
      </w:r>
      <w:proofErr w:type="gramEnd"/>
      <w:r>
        <w:rPr>
          <w:rFonts w:hint="eastAsia"/>
        </w:rPr>
        <w:t>，可快速提取其主边缘特征图像。具有对模糊、重叠的浮游生物图像的清晰化处理特性。</w:t>
      </w:r>
    </w:p>
    <w:p w:rsidR="00FC7751" w:rsidRDefault="00FC7751" w:rsidP="008E76B8">
      <w:pPr>
        <w:autoSpaceDE w:val="0"/>
        <w:autoSpaceDN w:val="0"/>
        <w:adjustRightInd w:val="0"/>
        <w:spacing w:line="360" w:lineRule="auto"/>
        <w:ind w:firstLine="420"/>
        <w:jc w:val="left"/>
        <w:rPr>
          <w:rFonts w:hint="eastAsia"/>
        </w:rPr>
      </w:pPr>
      <w:r>
        <w:rPr>
          <w:rFonts w:hint="eastAsia"/>
        </w:rPr>
        <w:t xml:space="preserve">8. </w:t>
      </w:r>
      <w:r>
        <w:rPr>
          <w:rFonts w:hint="eastAsia"/>
        </w:rPr>
        <w:t>分析软件可在线自主升级。</w:t>
      </w:r>
    </w:p>
    <w:p w:rsidR="00FC7751" w:rsidRDefault="00FC7751" w:rsidP="008E76B8">
      <w:pPr>
        <w:autoSpaceDE w:val="0"/>
        <w:autoSpaceDN w:val="0"/>
        <w:adjustRightInd w:val="0"/>
        <w:spacing w:line="360" w:lineRule="auto"/>
        <w:ind w:firstLine="420"/>
        <w:jc w:val="left"/>
        <w:rPr>
          <w:rFonts w:hint="eastAsia"/>
        </w:rPr>
      </w:pPr>
      <w:r>
        <w:rPr>
          <w:rFonts w:hint="eastAsia"/>
        </w:rPr>
        <w:t xml:space="preserve">9. </w:t>
      </w:r>
      <w:r>
        <w:rPr>
          <w:rFonts w:hint="eastAsia"/>
        </w:rPr>
        <w:t>★投标单位必须为自行研发或获得原厂授权</w:t>
      </w:r>
      <w:r>
        <w:rPr>
          <w:rFonts w:hint="eastAsia"/>
        </w:rPr>
        <w:t>。</w:t>
      </w:r>
    </w:p>
    <w:p w:rsidR="00FC7751" w:rsidRPr="008E76B8" w:rsidRDefault="00FC7751" w:rsidP="008E76B8">
      <w:pPr>
        <w:autoSpaceDE w:val="0"/>
        <w:autoSpaceDN w:val="0"/>
        <w:adjustRightInd w:val="0"/>
        <w:spacing w:line="360" w:lineRule="auto"/>
        <w:ind w:firstLine="420"/>
        <w:jc w:val="left"/>
        <w:rPr>
          <w:rFonts w:ascii="Times New Roman" w:hAnsi="Times New Roman" w:cs="Times New Roman"/>
          <w:color w:val="000000"/>
          <w:kern w:val="0"/>
          <w:szCs w:val="21"/>
        </w:rPr>
      </w:pPr>
      <w:r>
        <w:rPr>
          <w:rFonts w:hint="eastAsia"/>
        </w:rPr>
        <w:t xml:space="preserve">10. </w:t>
      </w:r>
      <w:r>
        <w:rPr>
          <w:rFonts w:hint="eastAsia"/>
        </w:rPr>
        <w:t>一体机参数为</w:t>
      </w:r>
      <w:r w:rsidRPr="00947D3B">
        <w:rPr>
          <w:rFonts w:ascii="ˎ̥" w:hAnsi="ˎ̥" w:cs="Arial" w:hint="eastAsia"/>
          <w:kern w:val="0"/>
          <w:szCs w:val="21"/>
        </w:rPr>
        <w:t>酷</w:t>
      </w:r>
      <w:proofErr w:type="gramStart"/>
      <w:r w:rsidRPr="00947D3B">
        <w:rPr>
          <w:rFonts w:ascii="ˎ̥" w:hAnsi="ˎ̥" w:cs="Arial" w:hint="eastAsia"/>
          <w:kern w:val="0"/>
          <w:szCs w:val="21"/>
        </w:rPr>
        <w:t>睿</w:t>
      </w:r>
      <w:proofErr w:type="gramEnd"/>
      <w:r w:rsidRPr="00947D3B">
        <w:rPr>
          <w:rFonts w:ascii="ˎ̥" w:hAnsi="ˎ̥" w:cs="Arial" w:hint="eastAsia"/>
          <w:kern w:val="0"/>
          <w:szCs w:val="21"/>
        </w:rPr>
        <w:t>i7 CPU/16G</w:t>
      </w:r>
      <w:r w:rsidRPr="00947D3B">
        <w:rPr>
          <w:rFonts w:ascii="ˎ̥" w:hAnsi="ˎ̥" w:cs="Arial" w:hint="eastAsia"/>
          <w:kern w:val="0"/>
          <w:szCs w:val="21"/>
        </w:rPr>
        <w:t>内存</w:t>
      </w:r>
      <w:r w:rsidRPr="00947D3B">
        <w:rPr>
          <w:rFonts w:ascii="ˎ̥" w:hAnsi="ˎ̥" w:cs="Arial" w:hint="eastAsia"/>
          <w:kern w:val="0"/>
          <w:szCs w:val="21"/>
        </w:rPr>
        <w:t>/2T</w:t>
      </w:r>
      <w:r w:rsidRPr="00947D3B">
        <w:rPr>
          <w:rFonts w:ascii="ˎ̥" w:hAnsi="ˎ̥" w:cs="Arial" w:hint="eastAsia"/>
          <w:kern w:val="0"/>
          <w:szCs w:val="21"/>
        </w:rPr>
        <w:t>硬盘</w:t>
      </w:r>
      <w:r w:rsidRPr="00947D3B">
        <w:rPr>
          <w:rFonts w:ascii="ˎ̥" w:hAnsi="ˎ̥" w:cs="Arial" w:hint="eastAsia"/>
          <w:kern w:val="0"/>
          <w:szCs w:val="21"/>
        </w:rPr>
        <w:t>/24"</w:t>
      </w:r>
      <w:r w:rsidRPr="00947D3B">
        <w:rPr>
          <w:rFonts w:ascii="ˎ̥" w:hAnsi="ˎ̥" w:cs="Arial" w:hint="eastAsia"/>
          <w:kern w:val="0"/>
          <w:szCs w:val="21"/>
        </w:rPr>
        <w:t>彩显</w:t>
      </w:r>
      <w:r w:rsidRPr="00947D3B">
        <w:rPr>
          <w:rFonts w:ascii="ˎ̥" w:hAnsi="ˎ̥" w:cs="Arial" w:hint="eastAsia"/>
          <w:kern w:val="0"/>
          <w:szCs w:val="21"/>
        </w:rPr>
        <w:t>/</w:t>
      </w:r>
      <w:r w:rsidRPr="00947D3B">
        <w:rPr>
          <w:rFonts w:ascii="ˎ̥" w:hAnsi="ˎ̥" w:cs="Arial" w:hint="eastAsia"/>
          <w:kern w:val="0"/>
          <w:szCs w:val="21"/>
        </w:rPr>
        <w:t>无线网卡</w:t>
      </w:r>
      <w:r>
        <w:rPr>
          <w:rFonts w:ascii="ˎ̥" w:hAnsi="ˎ̥" w:cs="Arial" w:hint="eastAsia"/>
          <w:kern w:val="0"/>
          <w:szCs w:val="21"/>
        </w:rPr>
        <w:t>以上</w:t>
      </w:r>
      <w:r w:rsidRPr="00947D3B">
        <w:rPr>
          <w:rFonts w:ascii="ˎ̥" w:hAnsi="ˎ̥" w:cs="Arial" w:hint="eastAsia"/>
          <w:kern w:val="0"/>
          <w:szCs w:val="21"/>
        </w:rPr>
        <w:t>，完整专业版</w:t>
      </w:r>
      <w:r w:rsidRPr="00947D3B">
        <w:rPr>
          <w:rFonts w:ascii="ˎ̥" w:hAnsi="ˎ̥" w:cs="Arial" w:hint="eastAsia"/>
          <w:kern w:val="0"/>
          <w:szCs w:val="21"/>
        </w:rPr>
        <w:t>Windows</w:t>
      </w:r>
      <w:r w:rsidRPr="00947D3B">
        <w:rPr>
          <w:rFonts w:ascii="ˎ̥" w:hAnsi="ˎ̥" w:cs="Arial" w:hint="eastAsia"/>
          <w:kern w:val="0"/>
          <w:szCs w:val="21"/>
        </w:rPr>
        <w:t>操作系统</w:t>
      </w:r>
    </w:p>
    <w:p w:rsidR="00D97DB4" w:rsidRPr="00B266A0" w:rsidRDefault="00D97DB4" w:rsidP="00D97DB4">
      <w:pPr>
        <w:autoSpaceDE w:val="0"/>
        <w:autoSpaceDN w:val="0"/>
        <w:adjustRightInd w:val="0"/>
        <w:spacing w:line="360" w:lineRule="auto"/>
        <w:jc w:val="left"/>
        <w:rPr>
          <w:rFonts w:ascii="Times New Roman" w:hAnsi="Times New Roman" w:cs="Times New Roman"/>
          <w:b/>
          <w:color w:val="000000"/>
          <w:kern w:val="0"/>
          <w:szCs w:val="21"/>
        </w:rPr>
      </w:pPr>
      <w:r w:rsidRPr="00B266A0">
        <w:rPr>
          <w:rFonts w:ascii="Times New Roman" w:hAnsi="Times New Roman" w:cs="Times New Roman"/>
          <w:b/>
          <w:color w:val="000000"/>
          <w:kern w:val="0"/>
          <w:szCs w:val="21"/>
        </w:rPr>
        <w:t>二、对响应单位的资格要求</w:t>
      </w:r>
    </w:p>
    <w:p w:rsidR="00D97DB4" w:rsidRPr="003A7F3B" w:rsidRDefault="00D97DB4" w:rsidP="009239B2">
      <w:pPr>
        <w:autoSpaceDE w:val="0"/>
        <w:autoSpaceDN w:val="0"/>
        <w:adjustRightInd w:val="0"/>
        <w:spacing w:line="360" w:lineRule="auto"/>
        <w:ind w:firstLineChars="200" w:firstLine="420"/>
        <w:jc w:val="left"/>
        <w:rPr>
          <w:rFonts w:ascii="Times New Roman" w:hAnsi="Times New Roman" w:cs="Times New Roman"/>
          <w:color w:val="000000"/>
          <w:kern w:val="0"/>
          <w:szCs w:val="21"/>
        </w:rPr>
      </w:pPr>
      <w:r w:rsidRPr="003A7F3B">
        <w:rPr>
          <w:rFonts w:ascii="Times New Roman" w:hAnsi="Times New Roman" w:cs="Times New Roman"/>
          <w:color w:val="000000"/>
          <w:kern w:val="0"/>
          <w:szCs w:val="21"/>
        </w:rPr>
        <w:t>合格的供应商除具备政府采购法第二十二条规定的条件外还应具备的资格条件：</w:t>
      </w:r>
    </w:p>
    <w:p w:rsidR="00D97DB4" w:rsidRPr="003A7F3B" w:rsidRDefault="00D97DB4" w:rsidP="009239B2">
      <w:pPr>
        <w:autoSpaceDE w:val="0"/>
        <w:autoSpaceDN w:val="0"/>
        <w:adjustRightInd w:val="0"/>
        <w:spacing w:line="360" w:lineRule="auto"/>
        <w:ind w:firstLineChars="200" w:firstLine="420"/>
        <w:jc w:val="left"/>
        <w:rPr>
          <w:rFonts w:ascii="Times New Roman" w:hAnsi="Times New Roman" w:cs="Times New Roman"/>
          <w:color w:val="000000"/>
          <w:kern w:val="0"/>
          <w:szCs w:val="21"/>
        </w:rPr>
      </w:pPr>
      <w:r w:rsidRPr="003A7F3B">
        <w:rPr>
          <w:rFonts w:ascii="Times New Roman" w:hAnsi="Times New Roman" w:cs="Times New Roman"/>
          <w:color w:val="000000"/>
          <w:kern w:val="0"/>
          <w:szCs w:val="21"/>
        </w:rPr>
        <w:t>1</w:t>
      </w:r>
      <w:r w:rsidRPr="003A7F3B">
        <w:rPr>
          <w:rFonts w:ascii="Times New Roman" w:hAnsi="Times New Roman" w:cs="Times New Roman"/>
          <w:color w:val="000000"/>
          <w:kern w:val="0"/>
          <w:szCs w:val="21"/>
        </w:rPr>
        <w:t>．具有独立法人资格及相应经营范围，有相应的履约能力，财务状况好；</w:t>
      </w:r>
    </w:p>
    <w:p w:rsidR="00D97DB4" w:rsidRPr="003A7F3B" w:rsidRDefault="00D97DB4" w:rsidP="009239B2">
      <w:pPr>
        <w:autoSpaceDE w:val="0"/>
        <w:autoSpaceDN w:val="0"/>
        <w:adjustRightInd w:val="0"/>
        <w:spacing w:line="360" w:lineRule="auto"/>
        <w:ind w:firstLineChars="200" w:firstLine="420"/>
        <w:jc w:val="left"/>
        <w:rPr>
          <w:rFonts w:ascii="Times New Roman" w:hAnsi="Times New Roman" w:cs="Times New Roman"/>
          <w:color w:val="000000"/>
          <w:kern w:val="0"/>
          <w:szCs w:val="21"/>
        </w:rPr>
      </w:pPr>
      <w:r w:rsidRPr="003A7F3B">
        <w:rPr>
          <w:rFonts w:ascii="Times New Roman" w:hAnsi="Times New Roman" w:cs="Times New Roman"/>
          <w:color w:val="000000"/>
          <w:kern w:val="0"/>
          <w:szCs w:val="21"/>
        </w:rPr>
        <w:t>2</w:t>
      </w:r>
      <w:r w:rsidRPr="003A7F3B">
        <w:rPr>
          <w:rFonts w:ascii="Times New Roman" w:hAnsi="Times New Roman" w:cs="Times New Roman"/>
          <w:color w:val="000000"/>
          <w:kern w:val="0"/>
          <w:szCs w:val="21"/>
        </w:rPr>
        <w:t>．供应商具有良好的信誉和相应产品的销售业绩，参加政府采购活动近三年内没有违法犯罪记录；</w:t>
      </w:r>
    </w:p>
    <w:p w:rsidR="00D97DB4" w:rsidRPr="003A7F3B" w:rsidRDefault="00D97DB4" w:rsidP="009239B2">
      <w:pPr>
        <w:autoSpaceDE w:val="0"/>
        <w:autoSpaceDN w:val="0"/>
        <w:adjustRightInd w:val="0"/>
        <w:spacing w:line="360" w:lineRule="auto"/>
        <w:ind w:firstLineChars="200" w:firstLine="420"/>
        <w:jc w:val="left"/>
        <w:rPr>
          <w:rFonts w:ascii="Times New Roman" w:hAnsi="Times New Roman" w:cs="Times New Roman"/>
          <w:color w:val="000000"/>
          <w:kern w:val="0"/>
          <w:szCs w:val="21"/>
        </w:rPr>
      </w:pPr>
      <w:r w:rsidRPr="003A7F3B">
        <w:rPr>
          <w:rFonts w:ascii="Times New Roman" w:hAnsi="Times New Roman" w:cs="Times New Roman"/>
          <w:color w:val="000000"/>
          <w:kern w:val="0"/>
          <w:szCs w:val="21"/>
        </w:rPr>
        <w:t>3</w:t>
      </w:r>
      <w:r w:rsidRPr="003A7F3B">
        <w:rPr>
          <w:rFonts w:ascii="Times New Roman" w:hAnsi="Times New Roman" w:cs="Times New Roman"/>
          <w:color w:val="000000"/>
          <w:kern w:val="0"/>
          <w:szCs w:val="21"/>
        </w:rPr>
        <w:t>．供应商应遵守有关的中国法律和规章条例，依法纳税及缴纳社保；</w:t>
      </w:r>
    </w:p>
    <w:p w:rsidR="00D97DB4" w:rsidRPr="003A7F3B" w:rsidRDefault="00D97DB4" w:rsidP="009239B2">
      <w:pPr>
        <w:autoSpaceDE w:val="0"/>
        <w:autoSpaceDN w:val="0"/>
        <w:adjustRightInd w:val="0"/>
        <w:spacing w:line="360" w:lineRule="auto"/>
        <w:ind w:firstLineChars="200" w:firstLine="420"/>
        <w:jc w:val="left"/>
        <w:rPr>
          <w:rFonts w:ascii="Times New Roman" w:hAnsi="Times New Roman" w:cs="Times New Roman"/>
          <w:color w:val="000000"/>
          <w:kern w:val="0"/>
          <w:szCs w:val="21"/>
        </w:rPr>
      </w:pPr>
      <w:r w:rsidRPr="003A7F3B">
        <w:rPr>
          <w:rFonts w:ascii="Times New Roman" w:hAnsi="Times New Roman" w:cs="Times New Roman"/>
          <w:color w:val="000000"/>
          <w:kern w:val="0"/>
          <w:szCs w:val="21"/>
        </w:rPr>
        <w:t xml:space="preserve">4. </w:t>
      </w:r>
      <w:r w:rsidRPr="003A7F3B">
        <w:rPr>
          <w:rFonts w:ascii="Times New Roman" w:hAnsi="Times New Roman" w:cs="Times New Roman"/>
          <w:color w:val="000000"/>
          <w:kern w:val="0"/>
          <w:szCs w:val="21"/>
        </w:rPr>
        <w:t>代理商报价的，须取得制造商针对本次报价的授权。</w:t>
      </w:r>
    </w:p>
    <w:p w:rsidR="00D97DB4" w:rsidRPr="00B266A0" w:rsidRDefault="00D97DB4" w:rsidP="00D97DB4">
      <w:pPr>
        <w:autoSpaceDE w:val="0"/>
        <w:autoSpaceDN w:val="0"/>
        <w:adjustRightInd w:val="0"/>
        <w:spacing w:line="360" w:lineRule="auto"/>
        <w:jc w:val="left"/>
        <w:rPr>
          <w:rFonts w:ascii="Times New Roman" w:hAnsi="Times New Roman" w:cs="Times New Roman"/>
          <w:b/>
          <w:color w:val="000000"/>
          <w:kern w:val="0"/>
          <w:szCs w:val="21"/>
        </w:rPr>
      </w:pPr>
      <w:r w:rsidRPr="00B266A0">
        <w:rPr>
          <w:rFonts w:ascii="Times New Roman" w:hAnsi="Times New Roman" w:cs="Times New Roman"/>
          <w:b/>
          <w:color w:val="000000"/>
          <w:kern w:val="0"/>
          <w:szCs w:val="21"/>
        </w:rPr>
        <w:t>三、质量保证措施及期限</w:t>
      </w:r>
    </w:p>
    <w:p w:rsidR="00D97DB4" w:rsidRPr="003A7F3B" w:rsidRDefault="00D97DB4" w:rsidP="009239B2">
      <w:pPr>
        <w:autoSpaceDE w:val="0"/>
        <w:autoSpaceDN w:val="0"/>
        <w:adjustRightInd w:val="0"/>
        <w:spacing w:line="360" w:lineRule="auto"/>
        <w:ind w:firstLineChars="200" w:firstLine="420"/>
        <w:jc w:val="left"/>
        <w:rPr>
          <w:rFonts w:ascii="Times New Roman" w:hAnsi="Times New Roman" w:cs="Times New Roman"/>
          <w:color w:val="000000"/>
          <w:kern w:val="0"/>
          <w:szCs w:val="21"/>
        </w:rPr>
      </w:pPr>
      <w:r w:rsidRPr="003A7F3B">
        <w:rPr>
          <w:rFonts w:ascii="Times New Roman" w:hAnsi="Times New Roman" w:cs="Times New Roman"/>
          <w:color w:val="000000"/>
          <w:kern w:val="0"/>
          <w:szCs w:val="21"/>
        </w:rPr>
        <w:t>1.</w:t>
      </w:r>
      <w:r w:rsidR="007C4C4C">
        <w:rPr>
          <w:rFonts w:ascii="Times New Roman" w:hAnsi="Times New Roman" w:cs="Times New Roman" w:hint="eastAsia"/>
          <w:color w:val="000000"/>
          <w:kern w:val="0"/>
          <w:szCs w:val="21"/>
        </w:rPr>
        <w:t xml:space="preserve"> </w:t>
      </w:r>
      <w:r w:rsidRPr="003A7F3B">
        <w:rPr>
          <w:rFonts w:ascii="Times New Roman" w:hAnsi="Times New Roman" w:cs="Times New Roman"/>
          <w:color w:val="000000"/>
          <w:kern w:val="0"/>
          <w:szCs w:val="21"/>
        </w:rPr>
        <w:t>产品质量承诺：报价文件必须明确各类报价产品的质量指标，达到国家及行业相关标准；要求针对附件</w:t>
      </w:r>
      <w:r w:rsidRPr="003A7F3B">
        <w:rPr>
          <w:rFonts w:ascii="Times New Roman" w:hAnsi="Times New Roman" w:cs="Times New Roman"/>
          <w:color w:val="000000"/>
          <w:kern w:val="0"/>
          <w:szCs w:val="21"/>
        </w:rPr>
        <w:t>“</w:t>
      </w:r>
      <w:r w:rsidRPr="003A7F3B">
        <w:rPr>
          <w:rFonts w:ascii="Times New Roman" w:hAnsi="Times New Roman" w:cs="Times New Roman"/>
          <w:color w:val="000000"/>
          <w:kern w:val="0"/>
          <w:szCs w:val="21"/>
        </w:rPr>
        <w:t>规格要求</w:t>
      </w:r>
      <w:r w:rsidRPr="003A7F3B">
        <w:rPr>
          <w:rFonts w:ascii="Times New Roman" w:hAnsi="Times New Roman" w:cs="Times New Roman"/>
          <w:color w:val="000000"/>
          <w:kern w:val="0"/>
          <w:szCs w:val="21"/>
        </w:rPr>
        <w:t>”</w:t>
      </w:r>
      <w:r w:rsidRPr="003A7F3B">
        <w:rPr>
          <w:rFonts w:ascii="Times New Roman" w:hAnsi="Times New Roman" w:cs="Times New Roman"/>
          <w:color w:val="000000"/>
          <w:kern w:val="0"/>
          <w:szCs w:val="21"/>
        </w:rPr>
        <w:t>逐项列出技术规格偏离表。</w:t>
      </w:r>
    </w:p>
    <w:p w:rsidR="00D97DB4" w:rsidRPr="003A7F3B" w:rsidRDefault="00D97DB4" w:rsidP="009239B2">
      <w:pPr>
        <w:autoSpaceDE w:val="0"/>
        <w:autoSpaceDN w:val="0"/>
        <w:adjustRightInd w:val="0"/>
        <w:spacing w:line="360" w:lineRule="auto"/>
        <w:ind w:firstLineChars="200" w:firstLine="420"/>
        <w:jc w:val="left"/>
        <w:rPr>
          <w:rFonts w:ascii="Times New Roman" w:hAnsi="Times New Roman" w:cs="Times New Roman"/>
          <w:color w:val="000000"/>
          <w:kern w:val="0"/>
          <w:szCs w:val="21"/>
        </w:rPr>
      </w:pPr>
      <w:r w:rsidRPr="003A7F3B">
        <w:rPr>
          <w:rFonts w:ascii="Times New Roman" w:hAnsi="Times New Roman" w:cs="Times New Roman"/>
          <w:color w:val="000000"/>
          <w:kern w:val="0"/>
          <w:szCs w:val="21"/>
        </w:rPr>
        <w:t>2.</w:t>
      </w:r>
      <w:r w:rsidR="007C4C4C">
        <w:rPr>
          <w:rFonts w:ascii="Times New Roman" w:hAnsi="Times New Roman" w:cs="Times New Roman" w:hint="eastAsia"/>
          <w:color w:val="000000"/>
          <w:kern w:val="0"/>
          <w:szCs w:val="21"/>
        </w:rPr>
        <w:t xml:space="preserve"> </w:t>
      </w:r>
      <w:r w:rsidRPr="003A7F3B">
        <w:rPr>
          <w:rFonts w:ascii="Times New Roman" w:hAnsi="Times New Roman" w:cs="Times New Roman"/>
          <w:color w:val="000000"/>
          <w:kern w:val="0"/>
          <w:szCs w:val="21"/>
        </w:rPr>
        <w:t>质量保修：</w:t>
      </w:r>
      <w:r w:rsidR="00C0700D">
        <w:rPr>
          <w:rFonts w:ascii="Times New Roman" w:hAnsi="Times New Roman" w:cs="Times New Roman" w:hint="eastAsia"/>
          <w:color w:val="000000"/>
          <w:kern w:val="0"/>
          <w:szCs w:val="21"/>
        </w:rPr>
        <w:t>除特别注明外，</w:t>
      </w:r>
      <w:r w:rsidRPr="003A7F3B">
        <w:rPr>
          <w:rFonts w:ascii="Times New Roman" w:hAnsi="Times New Roman" w:cs="Times New Roman"/>
          <w:color w:val="000000"/>
          <w:kern w:val="0"/>
          <w:szCs w:val="21"/>
        </w:rPr>
        <w:t>免费质保</w:t>
      </w:r>
      <w:r w:rsidR="00996492">
        <w:rPr>
          <w:rFonts w:ascii="Times New Roman" w:hAnsi="Times New Roman" w:cs="Times New Roman" w:hint="eastAsia"/>
          <w:color w:val="000000"/>
          <w:kern w:val="0"/>
          <w:szCs w:val="21"/>
        </w:rPr>
        <w:t>壹</w:t>
      </w:r>
      <w:r w:rsidRPr="003A7F3B">
        <w:rPr>
          <w:rFonts w:ascii="Times New Roman" w:hAnsi="Times New Roman" w:cs="Times New Roman"/>
          <w:color w:val="000000"/>
          <w:kern w:val="0"/>
          <w:szCs w:val="21"/>
        </w:rPr>
        <w:t>年（含）以上。</w:t>
      </w:r>
    </w:p>
    <w:p w:rsidR="00D97DB4" w:rsidRPr="003A7F3B" w:rsidRDefault="00D97DB4" w:rsidP="009239B2">
      <w:pPr>
        <w:autoSpaceDE w:val="0"/>
        <w:autoSpaceDN w:val="0"/>
        <w:adjustRightInd w:val="0"/>
        <w:spacing w:line="360" w:lineRule="auto"/>
        <w:ind w:firstLineChars="200" w:firstLine="420"/>
        <w:jc w:val="left"/>
        <w:rPr>
          <w:rFonts w:ascii="Times New Roman" w:hAnsi="Times New Roman" w:cs="Times New Roman"/>
          <w:color w:val="000000"/>
          <w:kern w:val="0"/>
          <w:szCs w:val="21"/>
        </w:rPr>
      </w:pPr>
      <w:r w:rsidRPr="003A7F3B">
        <w:rPr>
          <w:rFonts w:ascii="Times New Roman" w:hAnsi="Times New Roman" w:cs="Times New Roman"/>
          <w:color w:val="000000"/>
          <w:kern w:val="0"/>
          <w:szCs w:val="21"/>
        </w:rPr>
        <w:t>3.</w:t>
      </w:r>
      <w:r w:rsidR="007C4C4C">
        <w:rPr>
          <w:rFonts w:ascii="Times New Roman" w:hAnsi="Times New Roman" w:cs="Times New Roman" w:hint="eastAsia"/>
          <w:color w:val="000000"/>
          <w:kern w:val="0"/>
          <w:szCs w:val="21"/>
        </w:rPr>
        <w:t xml:space="preserve"> </w:t>
      </w:r>
      <w:r w:rsidRPr="003A7F3B">
        <w:rPr>
          <w:rFonts w:ascii="Times New Roman" w:hAnsi="Times New Roman" w:cs="Times New Roman"/>
          <w:color w:val="000000"/>
          <w:kern w:val="0"/>
          <w:szCs w:val="21"/>
        </w:rPr>
        <w:t>响应时间：须</w:t>
      </w:r>
      <w:r w:rsidRPr="003A7F3B">
        <w:rPr>
          <w:rFonts w:ascii="Times New Roman" w:hAnsi="Times New Roman" w:cs="Times New Roman"/>
          <w:color w:val="000000"/>
          <w:kern w:val="0"/>
          <w:szCs w:val="21"/>
        </w:rPr>
        <w:t>2</w:t>
      </w:r>
      <w:r w:rsidRPr="003A7F3B">
        <w:rPr>
          <w:rFonts w:ascii="Times New Roman" w:hAnsi="Times New Roman" w:cs="Times New Roman"/>
          <w:color w:val="000000"/>
          <w:kern w:val="0"/>
          <w:szCs w:val="21"/>
        </w:rPr>
        <w:t>小时内响应，</w:t>
      </w:r>
      <w:r w:rsidR="007C4C4C">
        <w:rPr>
          <w:rFonts w:ascii="Times New Roman" w:hAnsi="Times New Roman" w:cs="Times New Roman"/>
          <w:color w:val="000000"/>
          <w:kern w:val="0"/>
          <w:szCs w:val="21"/>
        </w:rPr>
        <w:t>6</w:t>
      </w:r>
      <w:r w:rsidRPr="003A7F3B">
        <w:rPr>
          <w:rFonts w:ascii="Times New Roman" w:hAnsi="Times New Roman" w:cs="Times New Roman"/>
          <w:color w:val="000000"/>
          <w:kern w:val="0"/>
          <w:szCs w:val="21"/>
        </w:rPr>
        <w:t>小时内到现场解决问题。</w:t>
      </w:r>
    </w:p>
    <w:p w:rsidR="00D97DB4" w:rsidRPr="003A7F3B" w:rsidRDefault="00D97DB4" w:rsidP="009239B2">
      <w:pPr>
        <w:autoSpaceDE w:val="0"/>
        <w:autoSpaceDN w:val="0"/>
        <w:adjustRightInd w:val="0"/>
        <w:spacing w:line="360" w:lineRule="auto"/>
        <w:ind w:firstLineChars="200" w:firstLine="420"/>
        <w:jc w:val="left"/>
        <w:rPr>
          <w:rFonts w:ascii="Times New Roman" w:hAnsi="Times New Roman" w:cs="Times New Roman"/>
          <w:color w:val="000000"/>
          <w:kern w:val="0"/>
          <w:szCs w:val="21"/>
        </w:rPr>
      </w:pPr>
      <w:r w:rsidRPr="003A7F3B">
        <w:rPr>
          <w:rFonts w:ascii="Times New Roman" w:hAnsi="Times New Roman" w:cs="Times New Roman"/>
          <w:color w:val="000000"/>
          <w:kern w:val="0"/>
          <w:szCs w:val="21"/>
        </w:rPr>
        <w:t>4.</w:t>
      </w:r>
      <w:r w:rsidR="007C4C4C">
        <w:rPr>
          <w:rFonts w:ascii="Times New Roman" w:hAnsi="Times New Roman" w:cs="Times New Roman" w:hint="eastAsia"/>
          <w:color w:val="000000"/>
          <w:kern w:val="0"/>
          <w:szCs w:val="21"/>
        </w:rPr>
        <w:t xml:space="preserve"> </w:t>
      </w:r>
      <w:r w:rsidRPr="003A7F3B">
        <w:rPr>
          <w:rFonts w:ascii="Times New Roman" w:hAnsi="Times New Roman" w:cs="Times New Roman"/>
          <w:color w:val="000000"/>
          <w:kern w:val="0"/>
          <w:szCs w:val="21"/>
        </w:rPr>
        <w:t>报价单位须在上海有常驻机构</w:t>
      </w:r>
      <w:proofErr w:type="gramStart"/>
      <w:r w:rsidRPr="003A7F3B">
        <w:rPr>
          <w:rFonts w:ascii="Times New Roman" w:hAnsi="Times New Roman" w:cs="Times New Roman"/>
          <w:color w:val="000000"/>
          <w:kern w:val="0"/>
          <w:szCs w:val="21"/>
        </w:rPr>
        <w:t>或维保队伍</w:t>
      </w:r>
      <w:proofErr w:type="gramEnd"/>
      <w:r w:rsidRPr="003A7F3B">
        <w:rPr>
          <w:rFonts w:ascii="Times New Roman" w:hAnsi="Times New Roman" w:cs="Times New Roman"/>
          <w:color w:val="000000"/>
          <w:kern w:val="0"/>
          <w:szCs w:val="21"/>
        </w:rPr>
        <w:t>，能提供良好的技术支持和售后服务。</w:t>
      </w:r>
    </w:p>
    <w:p w:rsidR="00D97DB4" w:rsidRPr="007C4C4C" w:rsidRDefault="00D97DB4" w:rsidP="00D97DB4">
      <w:pPr>
        <w:autoSpaceDE w:val="0"/>
        <w:autoSpaceDN w:val="0"/>
        <w:adjustRightInd w:val="0"/>
        <w:spacing w:line="360" w:lineRule="auto"/>
        <w:jc w:val="left"/>
        <w:rPr>
          <w:rFonts w:ascii="Times New Roman" w:hAnsi="Times New Roman" w:cs="Times New Roman"/>
          <w:b/>
          <w:color w:val="000000"/>
          <w:kern w:val="0"/>
          <w:szCs w:val="21"/>
        </w:rPr>
      </w:pPr>
      <w:r w:rsidRPr="007C4C4C">
        <w:rPr>
          <w:rFonts w:ascii="Times New Roman" w:hAnsi="Times New Roman" w:cs="Times New Roman"/>
          <w:b/>
          <w:color w:val="000000"/>
          <w:kern w:val="0"/>
          <w:szCs w:val="21"/>
        </w:rPr>
        <w:t>四、报价及付款方式</w:t>
      </w:r>
    </w:p>
    <w:p w:rsidR="00D97DB4" w:rsidRPr="003A7F3B" w:rsidRDefault="00D97DB4" w:rsidP="009239B2">
      <w:pPr>
        <w:autoSpaceDE w:val="0"/>
        <w:autoSpaceDN w:val="0"/>
        <w:adjustRightInd w:val="0"/>
        <w:spacing w:line="360" w:lineRule="auto"/>
        <w:ind w:firstLineChars="200" w:firstLine="420"/>
        <w:jc w:val="left"/>
        <w:rPr>
          <w:rFonts w:ascii="Times New Roman" w:hAnsi="Times New Roman" w:cs="Times New Roman"/>
          <w:color w:val="000000"/>
          <w:kern w:val="0"/>
          <w:szCs w:val="21"/>
        </w:rPr>
      </w:pPr>
      <w:r w:rsidRPr="003A7F3B">
        <w:rPr>
          <w:rFonts w:ascii="Times New Roman" w:hAnsi="Times New Roman" w:cs="Times New Roman"/>
          <w:color w:val="000000"/>
          <w:kern w:val="0"/>
          <w:szCs w:val="21"/>
        </w:rPr>
        <w:t>1</w:t>
      </w:r>
      <w:r w:rsidRPr="003A7F3B">
        <w:rPr>
          <w:rFonts w:ascii="Times New Roman" w:hAnsi="Times New Roman" w:cs="Times New Roman"/>
          <w:color w:val="000000"/>
          <w:kern w:val="0"/>
          <w:szCs w:val="21"/>
        </w:rPr>
        <w:t>、报价方式：</w:t>
      </w:r>
      <w:r w:rsidRPr="003A7F3B">
        <w:rPr>
          <w:rFonts w:ascii="Times New Roman" w:hAnsi="Times New Roman" w:cs="Times New Roman"/>
          <w:color w:val="000000"/>
          <w:kern w:val="0"/>
          <w:szCs w:val="21"/>
        </w:rPr>
        <w:t>DDP</w:t>
      </w:r>
      <w:r w:rsidRPr="003A7F3B">
        <w:rPr>
          <w:rFonts w:ascii="Times New Roman" w:hAnsi="Times New Roman" w:cs="Times New Roman"/>
          <w:color w:val="000000"/>
          <w:kern w:val="0"/>
          <w:szCs w:val="21"/>
        </w:rPr>
        <w:t>上海海洋大学或指定地点；人民币含税价格。</w:t>
      </w:r>
    </w:p>
    <w:p w:rsidR="00D97DB4" w:rsidRPr="003A7F3B" w:rsidRDefault="00D97DB4" w:rsidP="009239B2">
      <w:pPr>
        <w:autoSpaceDE w:val="0"/>
        <w:autoSpaceDN w:val="0"/>
        <w:adjustRightInd w:val="0"/>
        <w:spacing w:line="360" w:lineRule="auto"/>
        <w:ind w:firstLineChars="200" w:firstLine="420"/>
        <w:jc w:val="left"/>
        <w:rPr>
          <w:rFonts w:ascii="Times New Roman" w:hAnsi="Times New Roman" w:cs="Times New Roman"/>
          <w:color w:val="000000"/>
          <w:kern w:val="0"/>
          <w:szCs w:val="21"/>
        </w:rPr>
      </w:pPr>
      <w:r w:rsidRPr="003A7F3B">
        <w:rPr>
          <w:rFonts w:ascii="Times New Roman" w:hAnsi="Times New Roman" w:cs="Times New Roman"/>
          <w:color w:val="000000"/>
          <w:kern w:val="0"/>
          <w:szCs w:val="21"/>
        </w:rPr>
        <w:t>2</w:t>
      </w:r>
      <w:r w:rsidRPr="003A7F3B">
        <w:rPr>
          <w:rFonts w:ascii="Times New Roman" w:hAnsi="Times New Roman" w:cs="Times New Roman"/>
          <w:color w:val="000000"/>
          <w:kern w:val="0"/>
          <w:szCs w:val="21"/>
        </w:rPr>
        <w:t>、付款方式：合同签订</w:t>
      </w:r>
      <w:r w:rsidR="00600999" w:rsidRPr="003A7F3B">
        <w:rPr>
          <w:rFonts w:ascii="Times New Roman" w:hAnsi="Times New Roman" w:cs="Times New Roman"/>
          <w:color w:val="000000"/>
          <w:kern w:val="0"/>
          <w:szCs w:val="21"/>
        </w:rPr>
        <w:t>、</w:t>
      </w:r>
      <w:r w:rsidRPr="003A7F3B">
        <w:rPr>
          <w:rFonts w:ascii="Times New Roman" w:hAnsi="Times New Roman" w:cs="Times New Roman"/>
          <w:color w:val="000000"/>
          <w:kern w:val="0"/>
          <w:szCs w:val="21"/>
        </w:rPr>
        <w:t>交货验收合格后，凭供应商开具的正式发票，一次性支付货款。</w:t>
      </w:r>
    </w:p>
    <w:p w:rsidR="00D97DB4" w:rsidRPr="007C4C4C" w:rsidRDefault="00D97DB4" w:rsidP="00D97DB4">
      <w:pPr>
        <w:autoSpaceDE w:val="0"/>
        <w:autoSpaceDN w:val="0"/>
        <w:adjustRightInd w:val="0"/>
        <w:spacing w:line="360" w:lineRule="auto"/>
        <w:jc w:val="left"/>
        <w:rPr>
          <w:rFonts w:ascii="Times New Roman" w:hAnsi="Times New Roman" w:cs="Times New Roman"/>
          <w:b/>
          <w:color w:val="000000"/>
          <w:kern w:val="0"/>
          <w:szCs w:val="21"/>
        </w:rPr>
      </w:pPr>
      <w:r w:rsidRPr="007C4C4C">
        <w:rPr>
          <w:rFonts w:ascii="Times New Roman" w:hAnsi="Times New Roman" w:cs="Times New Roman"/>
          <w:b/>
          <w:color w:val="000000"/>
          <w:kern w:val="0"/>
          <w:szCs w:val="21"/>
        </w:rPr>
        <w:lastRenderedPageBreak/>
        <w:t>五、报价文件组成及递交</w:t>
      </w:r>
    </w:p>
    <w:p w:rsidR="00D97DB4" w:rsidRPr="003A7F3B" w:rsidRDefault="00D97DB4" w:rsidP="009239B2">
      <w:pPr>
        <w:autoSpaceDE w:val="0"/>
        <w:autoSpaceDN w:val="0"/>
        <w:adjustRightInd w:val="0"/>
        <w:spacing w:line="360" w:lineRule="auto"/>
        <w:ind w:firstLineChars="200" w:firstLine="420"/>
        <w:jc w:val="left"/>
        <w:rPr>
          <w:rFonts w:ascii="Times New Roman" w:hAnsi="Times New Roman" w:cs="Times New Roman"/>
          <w:color w:val="000000"/>
          <w:kern w:val="0"/>
          <w:szCs w:val="21"/>
        </w:rPr>
      </w:pPr>
      <w:r w:rsidRPr="003A7F3B">
        <w:rPr>
          <w:rFonts w:ascii="Times New Roman" w:hAnsi="Times New Roman" w:cs="Times New Roman"/>
          <w:color w:val="000000"/>
          <w:kern w:val="0"/>
          <w:szCs w:val="21"/>
        </w:rPr>
        <w:t xml:space="preserve">1. </w:t>
      </w:r>
      <w:r w:rsidRPr="003A7F3B">
        <w:rPr>
          <w:rFonts w:ascii="Times New Roman" w:hAnsi="Times New Roman" w:cs="Times New Roman"/>
          <w:color w:val="000000"/>
          <w:kern w:val="0"/>
          <w:szCs w:val="21"/>
        </w:rPr>
        <w:t>报价文件需包含：报价一览表（</w:t>
      </w:r>
      <w:proofErr w:type="gramStart"/>
      <w:r w:rsidRPr="003A7F3B">
        <w:rPr>
          <w:rFonts w:ascii="Times New Roman" w:hAnsi="Times New Roman" w:cs="Times New Roman"/>
          <w:color w:val="000000"/>
          <w:kern w:val="0"/>
          <w:szCs w:val="21"/>
        </w:rPr>
        <w:t>含价格</w:t>
      </w:r>
      <w:proofErr w:type="gramEnd"/>
      <w:r w:rsidRPr="003A7F3B">
        <w:rPr>
          <w:rFonts w:ascii="Times New Roman" w:hAnsi="Times New Roman" w:cs="Times New Roman"/>
          <w:color w:val="000000"/>
          <w:kern w:val="0"/>
          <w:szCs w:val="21"/>
        </w:rPr>
        <w:t>明细）；</w:t>
      </w:r>
      <w:r w:rsidR="004F25CF" w:rsidRPr="003A7F3B">
        <w:rPr>
          <w:rFonts w:ascii="Times New Roman" w:hAnsi="Times New Roman" w:cs="Times New Roman"/>
          <w:szCs w:val="21"/>
        </w:rPr>
        <w:t>商务及规格要求偏离表；报价单位简介；</w:t>
      </w:r>
      <w:r w:rsidRPr="003A7F3B">
        <w:rPr>
          <w:rFonts w:ascii="Times New Roman" w:hAnsi="Times New Roman" w:cs="Times New Roman"/>
          <w:color w:val="000000"/>
          <w:kern w:val="0"/>
          <w:szCs w:val="21"/>
        </w:rPr>
        <w:t>营业执照或注册证书等资质文件；</w:t>
      </w:r>
      <w:r w:rsidR="004F25CF" w:rsidRPr="003A7F3B">
        <w:rPr>
          <w:rFonts w:ascii="Times New Roman" w:hAnsi="Times New Roman" w:cs="Times New Roman"/>
          <w:szCs w:val="21"/>
        </w:rPr>
        <w:t>售后服务承诺书；</w:t>
      </w:r>
      <w:r w:rsidR="007C4C4C">
        <w:rPr>
          <w:rFonts w:ascii="Times New Roman" w:hAnsi="Times New Roman" w:cs="Times New Roman" w:hint="eastAsia"/>
          <w:szCs w:val="21"/>
        </w:rPr>
        <w:t>公司地址、开户行、账号、</w:t>
      </w:r>
      <w:r w:rsidRPr="003A7F3B">
        <w:rPr>
          <w:rFonts w:ascii="Times New Roman" w:hAnsi="Times New Roman" w:cs="Times New Roman"/>
          <w:color w:val="000000"/>
          <w:kern w:val="0"/>
          <w:szCs w:val="21"/>
        </w:rPr>
        <w:t>联系人、联系电话、电子邮箱等信息。</w:t>
      </w:r>
    </w:p>
    <w:p w:rsidR="00D97DB4" w:rsidRPr="003A7F3B" w:rsidRDefault="00D97DB4" w:rsidP="009239B2">
      <w:pPr>
        <w:autoSpaceDE w:val="0"/>
        <w:autoSpaceDN w:val="0"/>
        <w:adjustRightInd w:val="0"/>
        <w:spacing w:line="360" w:lineRule="auto"/>
        <w:ind w:firstLineChars="200" w:firstLine="420"/>
        <w:jc w:val="left"/>
        <w:rPr>
          <w:rFonts w:ascii="Times New Roman" w:hAnsi="Times New Roman" w:cs="Times New Roman"/>
          <w:color w:val="000000"/>
          <w:kern w:val="0"/>
          <w:szCs w:val="21"/>
        </w:rPr>
      </w:pPr>
      <w:r w:rsidRPr="003A7F3B">
        <w:rPr>
          <w:rFonts w:ascii="Times New Roman" w:hAnsi="Times New Roman" w:cs="Times New Roman"/>
          <w:color w:val="000000"/>
          <w:kern w:val="0"/>
          <w:szCs w:val="21"/>
        </w:rPr>
        <w:t xml:space="preserve">2. </w:t>
      </w:r>
      <w:r w:rsidRPr="003A7F3B">
        <w:rPr>
          <w:rFonts w:ascii="Times New Roman" w:hAnsi="Times New Roman" w:cs="Times New Roman"/>
          <w:color w:val="000000"/>
          <w:kern w:val="0"/>
          <w:szCs w:val="21"/>
        </w:rPr>
        <w:t>报价文件要求一式</w:t>
      </w:r>
      <w:r w:rsidR="00DF4EF8" w:rsidRPr="003A7F3B">
        <w:rPr>
          <w:rFonts w:ascii="Times New Roman" w:hAnsi="Times New Roman" w:cs="Times New Roman"/>
          <w:color w:val="000000"/>
          <w:kern w:val="0"/>
          <w:szCs w:val="21"/>
        </w:rPr>
        <w:t>贰</w:t>
      </w:r>
      <w:r w:rsidRPr="003A7F3B">
        <w:rPr>
          <w:rFonts w:ascii="Times New Roman" w:hAnsi="Times New Roman" w:cs="Times New Roman"/>
          <w:color w:val="000000"/>
          <w:kern w:val="0"/>
          <w:szCs w:val="21"/>
        </w:rPr>
        <w:t>份</w:t>
      </w:r>
      <w:r w:rsidR="009239B2" w:rsidRPr="003A7F3B">
        <w:rPr>
          <w:rFonts w:ascii="Times New Roman" w:hAnsi="Times New Roman" w:cs="Times New Roman"/>
          <w:szCs w:val="21"/>
        </w:rPr>
        <w:t>，加盖公章后密封</w:t>
      </w:r>
      <w:r w:rsidRPr="003A7F3B">
        <w:rPr>
          <w:rFonts w:ascii="Times New Roman" w:hAnsi="Times New Roman" w:cs="Times New Roman"/>
          <w:color w:val="000000"/>
          <w:kern w:val="0"/>
          <w:szCs w:val="21"/>
        </w:rPr>
        <w:t>。</w:t>
      </w:r>
    </w:p>
    <w:p w:rsidR="00D97DB4" w:rsidRPr="003A7F3B" w:rsidRDefault="00D97DB4" w:rsidP="009239B2">
      <w:pPr>
        <w:autoSpaceDE w:val="0"/>
        <w:autoSpaceDN w:val="0"/>
        <w:adjustRightInd w:val="0"/>
        <w:spacing w:line="360" w:lineRule="auto"/>
        <w:ind w:firstLineChars="200" w:firstLine="420"/>
        <w:jc w:val="left"/>
        <w:rPr>
          <w:rFonts w:ascii="Times New Roman" w:hAnsi="Times New Roman" w:cs="Times New Roman"/>
          <w:color w:val="000000"/>
          <w:kern w:val="0"/>
          <w:szCs w:val="21"/>
        </w:rPr>
      </w:pPr>
      <w:r w:rsidRPr="003A7F3B">
        <w:rPr>
          <w:rFonts w:ascii="Times New Roman" w:hAnsi="Times New Roman" w:cs="Times New Roman"/>
          <w:color w:val="000000"/>
          <w:kern w:val="0"/>
          <w:szCs w:val="21"/>
        </w:rPr>
        <w:t xml:space="preserve">3. </w:t>
      </w:r>
      <w:r w:rsidRPr="003A7F3B">
        <w:rPr>
          <w:rFonts w:ascii="Times New Roman" w:hAnsi="Times New Roman" w:cs="Times New Roman"/>
          <w:color w:val="000000"/>
          <w:kern w:val="0"/>
          <w:szCs w:val="21"/>
        </w:rPr>
        <w:t>递交方式：送达或快递。</w:t>
      </w:r>
    </w:p>
    <w:p w:rsidR="00D97DB4" w:rsidRPr="007C4C4C" w:rsidRDefault="00D97DB4" w:rsidP="00D97DB4">
      <w:pPr>
        <w:autoSpaceDE w:val="0"/>
        <w:autoSpaceDN w:val="0"/>
        <w:adjustRightInd w:val="0"/>
        <w:spacing w:line="360" w:lineRule="auto"/>
        <w:jc w:val="left"/>
        <w:rPr>
          <w:rFonts w:ascii="Times New Roman" w:hAnsi="Times New Roman" w:cs="Times New Roman"/>
          <w:b/>
          <w:color w:val="000000"/>
          <w:kern w:val="0"/>
          <w:szCs w:val="21"/>
        </w:rPr>
      </w:pPr>
      <w:r w:rsidRPr="007C4C4C">
        <w:rPr>
          <w:rFonts w:ascii="Times New Roman" w:hAnsi="Times New Roman" w:cs="Times New Roman"/>
          <w:b/>
          <w:color w:val="000000"/>
          <w:kern w:val="0"/>
          <w:szCs w:val="21"/>
        </w:rPr>
        <w:t>六、其他</w:t>
      </w:r>
    </w:p>
    <w:p w:rsidR="00D97DB4" w:rsidRPr="003A7F3B" w:rsidRDefault="00D97DB4" w:rsidP="009239B2">
      <w:pPr>
        <w:autoSpaceDE w:val="0"/>
        <w:autoSpaceDN w:val="0"/>
        <w:adjustRightInd w:val="0"/>
        <w:spacing w:line="360" w:lineRule="auto"/>
        <w:ind w:firstLineChars="200" w:firstLine="420"/>
        <w:jc w:val="left"/>
        <w:rPr>
          <w:rFonts w:ascii="Times New Roman" w:hAnsi="Times New Roman" w:cs="Times New Roman"/>
          <w:color w:val="000000"/>
          <w:kern w:val="0"/>
          <w:szCs w:val="21"/>
        </w:rPr>
      </w:pPr>
      <w:r w:rsidRPr="003A7F3B">
        <w:rPr>
          <w:rFonts w:ascii="Times New Roman" w:hAnsi="Times New Roman" w:cs="Times New Roman"/>
          <w:color w:val="000000"/>
          <w:kern w:val="0"/>
          <w:szCs w:val="21"/>
        </w:rPr>
        <w:t xml:space="preserve">1. </w:t>
      </w:r>
      <w:r w:rsidRPr="003A7F3B">
        <w:rPr>
          <w:rFonts w:ascii="Times New Roman" w:hAnsi="Times New Roman" w:cs="Times New Roman"/>
          <w:color w:val="000000"/>
          <w:kern w:val="0"/>
          <w:szCs w:val="21"/>
        </w:rPr>
        <w:t>报价有效期：询比价公告发布之日起</w:t>
      </w:r>
      <w:r w:rsidR="007C4C4C">
        <w:rPr>
          <w:rFonts w:ascii="Times New Roman" w:hAnsi="Times New Roman" w:cs="Times New Roman"/>
          <w:color w:val="000000"/>
          <w:kern w:val="0"/>
          <w:szCs w:val="21"/>
        </w:rPr>
        <w:t>5</w:t>
      </w:r>
      <w:r w:rsidRPr="003A7F3B">
        <w:rPr>
          <w:rFonts w:ascii="Times New Roman" w:hAnsi="Times New Roman" w:cs="Times New Roman"/>
          <w:color w:val="000000"/>
          <w:kern w:val="0"/>
          <w:szCs w:val="21"/>
        </w:rPr>
        <w:t>个工作日</w:t>
      </w:r>
      <w:r w:rsidR="00182EBA" w:rsidRPr="003A7F3B">
        <w:rPr>
          <w:rFonts w:ascii="Times New Roman" w:hAnsi="Times New Roman" w:cs="Times New Roman"/>
          <w:color w:val="000000"/>
          <w:kern w:val="0"/>
          <w:szCs w:val="21"/>
        </w:rPr>
        <w:t>（</w:t>
      </w:r>
      <w:r w:rsidR="00182EBA" w:rsidRPr="003A7F3B">
        <w:rPr>
          <w:rFonts w:ascii="Times New Roman" w:hAnsi="Times New Roman" w:cs="Times New Roman"/>
          <w:color w:val="000000"/>
          <w:kern w:val="0"/>
          <w:szCs w:val="21"/>
        </w:rPr>
        <w:t>201</w:t>
      </w:r>
      <w:r w:rsidR="009239B2" w:rsidRPr="003A7F3B">
        <w:rPr>
          <w:rFonts w:ascii="Times New Roman" w:hAnsi="Times New Roman" w:cs="Times New Roman"/>
          <w:color w:val="000000"/>
          <w:kern w:val="0"/>
          <w:szCs w:val="21"/>
        </w:rPr>
        <w:t>8</w:t>
      </w:r>
      <w:r w:rsidR="00182EBA" w:rsidRPr="003A7F3B">
        <w:rPr>
          <w:rFonts w:ascii="Times New Roman" w:hAnsi="Times New Roman" w:cs="Times New Roman"/>
          <w:color w:val="000000"/>
          <w:kern w:val="0"/>
          <w:szCs w:val="21"/>
        </w:rPr>
        <w:t>年</w:t>
      </w:r>
      <w:r w:rsidR="00AC3452">
        <w:rPr>
          <w:rFonts w:ascii="Times New Roman" w:hAnsi="Times New Roman" w:cs="Times New Roman"/>
          <w:color w:val="000000"/>
          <w:kern w:val="0"/>
          <w:szCs w:val="21"/>
        </w:rPr>
        <w:t>9</w:t>
      </w:r>
      <w:r w:rsidR="00182EBA" w:rsidRPr="003A7F3B">
        <w:rPr>
          <w:rFonts w:ascii="Times New Roman" w:hAnsi="Times New Roman" w:cs="Times New Roman"/>
          <w:color w:val="000000"/>
          <w:kern w:val="0"/>
          <w:szCs w:val="21"/>
        </w:rPr>
        <w:t>月</w:t>
      </w:r>
      <w:r w:rsidR="00994D84">
        <w:rPr>
          <w:rFonts w:ascii="Times New Roman" w:hAnsi="Times New Roman" w:cs="Times New Roman"/>
          <w:color w:val="000000"/>
          <w:kern w:val="0"/>
          <w:szCs w:val="21"/>
        </w:rPr>
        <w:t>2</w:t>
      </w:r>
      <w:r w:rsidR="00E753AD">
        <w:rPr>
          <w:rFonts w:ascii="Times New Roman" w:hAnsi="Times New Roman" w:cs="Times New Roman"/>
          <w:color w:val="000000"/>
          <w:kern w:val="0"/>
          <w:szCs w:val="21"/>
        </w:rPr>
        <w:t>8</w:t>
      </w:r>
      <w:bookmarkStart w:id="0" w:name="_GoBack"/>
      <w:bookmarkEnd w:id="0"/>
      <w:r w:rsidR="00182EBA" w:rsidRPr="003A7F3B">
        <w:rPr>
          <w:rFonts w:ascii="Times New Roman" w:hAnsi="Times New Roman" w:cs="Times New Roman"/>
          <w:color w:val="000000"/>
          <w:kern w:val="0"/>
          <w:szCs w:val="21"/>
        </w:rPr>
        <w:t>日</w:t>
      </w:r>
      <w:r w:rsidR="00182EBA" w:rsidRPr="003A7F3B">
        <w:rPr>
          <w:rFonts w:ascii="Times New Roman" w:hAnsi="Times New Roman" w:cs="Times New Roman"/>
          <w:color w:val="000000"/>
          <w:kern w:val="0"/>
          <w:szCs w:val="21"/>
        </w:rPr>
        <w:t>-</w:t>
      </w:r>
      <w:r w:rsidR="007F7821">
        <w:rPr>
          <w:rFonts w:ascii="Times New Roman" w:hAnsi="Times New Roman" w:cs="Times New Roman"/>
          <w:color w:val="000000"/>
          <w:kern w:val="0"/>
          <w:szCs w:val="21"/>
        </w:rPr>
        <w:t>10</w:t>
      </w:r>
      <w:r w:rsidR="00C0700D">
        <w:rPr>
          <w:rFonts w:ascii="Times New Roman" w:hAnsi="Times New Roman" w:cs="Times New Roman" w:hint="eastAsia"/>
          <w:color w:val="000000"/>
          <w:kern w:val="0"/>
          <w:szCs w:val="21"/>
        </w:rPr>
        <w:t>月</w:t>
      </w:r>
      <w:r w:rsidR="00E753AD">
        <w:rPr>
          <w:rFonts w:ascii="Times New Roman" w:hAnsi="Times New Roman" w:cs="Times New Roman"/>
          <w:color w:val="000000"/>
          <w:kern w:val="0"/>
          <w:szCs w:val="21"/>
        </w:rPr>
        <w:t>10</w:t>
      </w:r>
      <w:r w:rsidR="00182EBA" w:rsidRPr="003A7F3B">
        <w:rPr>
          <w:rFonts w:ascii="Times New Roman" w:hAnsi="Times New Roman" w:cs="Times New Roman"/>
          <w:color w:val="000000"/>
          <w:kern w:val="0"/>
          <w:szCs w:val="21"/>
        </w:rPr>
        <w:t>日）</w:t>
      </w:r>
      <w:r w:rsidRPr="003A7F3B">
        <w:rPr>
          <w:rFonts w:ascii="Times New Roman" w:hAnsi="Times New Roman" w:cs="Times New Roman"/>
          <w:color w:val="000000"/>
          <w:kern w:val="0"/>
          <w:szCs w:val="21"/>
        </w:rPr>
        <w:t>。</w:t>
      </w:r>
    </w:p>
    <w:p w:rsidR="00D97DB4" w:rsidRPr="003A7F3B" w:rsidRDefault="00D97DB4" w:rsidP="009239B2">
      <w:pPr>
        <w:autoSpaceDE w:val="0"/>
        <w:autoSpaceDN w:val="0"/>
        <w:adjustRightInd w:val="0"/>
        <w:spacing w:line="360" w:lineRule="auto"/>
        <w:ind w:firstLineChars="200" w:firstLine="420"/>
        <w:jc w:val="left"/>
        <w:rPr>
          <w:rFonts w:ascii="Times New Roman" w:hAnsi="Times New Roman" w:cs="Times New Roman"/>
          <w:color w:val="000000"/>
          <w:kern w:val="0"/>
          <w:szCs w:val="21"/>
        </w:rPr>
      </w:pPr>
      <w:r w:rsidRPr="003A7F3B">
        <w:rPr>
          <w:rFonts w:ascii="Times New Roman" w:hAnsi="Times New Roman" w:cs="Times New Roman"/>
          <w:color w:val="000000"/>
          <w:kern w:val="0"/>
          <w:szCs w:val="21"/>
        </w:rPr>
        <w:t xml:space="preserve">2. </w:t>
      </w:r>
      <w:r w:rsidRPr="003A7F3B">
        <w:rPr>
          <w:rFonts w:ascii="Times New Roman" w:hAnsi="Times New Roman" w:cs="Times New Roman"/>
          <w:color w:val="000000"/>
          <w:kern w:val="0"/>
          <w:szCs w:val="21"/>
        </w:rPr>
        <w:t>报价文件接收人：</w:t>
      </w:r>
      <w:proofErr w:type="gramStart"/>
      <w:r w:rsidR="00DF4EF8" w:rsidRPr="003A7F3B">
        <w:rPr>
          <w:rFonts w:ascii="Times New Roman" w:hAnsi="Times New Roman" w:cs="Times New Roman"/>
          <w:color w:val="000000"/>
          <w:kern w:val="0"/>
          <w:szCs w:val="21"/>
        </w:rPr>
        <w:t>尹</w:t>
      </w:r>
      <w:proofErr w:type="gramEnd"/>
      <w:r w:rsidR="00DF4EF8" w:rsidRPr="003A7F3B">
        <w:rPr>
          <w:rFonts w:ascii="Times New Roman" w:hAnsi="Times New Roman" w:cs="Times New Roman"/>
          <w:color w:val="000000"/>
          <w:kern w:val="0"/>
          <w:szCs w:val="21"/>
        </w:rPr>
        <w:t xml:space="preserve">  </w:t>
      </w:r>
      <w:r w:rsidR="00DF4EF8" w:rsidRPr="003A7F3B">
        <w:rPr>
          <w:rFonts w:ascii="Times New Roman" w:hAnsi="Times New Roman" w:cs="Times New Roman"/>
          <w:color w:val="000000"/>
          <w:kern w:val="0"/>
          <w:szCs w:val="21"/>
        </w:rPr>
        <w:t>杰</w:t>
      </w:r>
    </w:p>
    <w:p w:rsidR="00D97DB4" w:rsidRPr="003A7F3B" w:rsidRDefault="00D97DB4" w:rsidP="009239B2">
      <w:pPr>
        <w:autoSpaceDE w:val="0"/>
        <w:autoSpaceDN w:val="0"/>
        <w:adjustRightInd w:val="0"/>
        <w:spacing w:line="360" w:lineRule="auto"/>
        <w:ind w:firstLineChars="200" w:firstLine="420"/>
        <w:jc w:val="left"/>
        <w:rPr>
          <w:rFonts w:ascii="Times New Roman" w:hAnsi="Times New Roman" w:cs="Times New Roman"/>
          <w:color w:val="000000"/>
          <w:kern w:val="0"/>
          <w:szCs w:val="21"/>
        </w:rPr>
      </w:pPr>
      <w:r w:rsidRPr="003A7F3B">
        <w:rPr>
          <w:rFonts w:ascii="Times New Roman" w:hAnsi="Times New Roman" w:cs="Times New Roman"/>
          <w:color w:val="000000"/>
          <w:kern w:val="0"/>
          <w:szCs w:val="21"/>
        </w:rPr>
        <w:t xml:space="preserve">3. </w:t>
      </w:r>
      <w:r w:rsidRPr="003A7F3B">
        <w:rPr>
          <w:rFonts w:ascii="Times New Roman" w:hAnsi="Times New Roman" w:cs="Times New Roman"/>
          <w:color w:val="000000"/>
          <w:kern w:val="0"/>
          <w:szCs w:val="21"/>
        </w:rPr>
        <w:t>联系方式：</w:t>
      </w:r>
      <w:r w:rsidR="00DF4EF8" w:rsidRPr="003A7F3B">
        <w:rPr>
          <w:rFonts w:ascii="Times New Roman" w:hAnsi="Times New Roman" w:cs="Times New Roman"/>
          <w:color w:val="000000"/>
          <w:kern w:val="0"/>
          <w:szCs w:val="21"/>
        </w:rPr>
        <w:t>021-</w:t>
      </w:r>
      <w:r w:rsidRPr="003A7F3B">
        <w:rPr>
          <w:rFonts w:ascii="Times New Roman" w:hAnsi="Times New Roman" w:cs="Times New Roman"/>
          <w:color w:val="000000"/>
          <w:kern w:val="0"/>
          <w:szCs w:val="21"/>
        </w:rPr>
        <w:t>6190</w:t>
      </w:r>
      <w:r w:rsidR="00DF4EF8" w:rsidRPr="003A7F3B">
        <w:rPr>
          <w:rFonts w:ascii="Times New Roman" w:hAnsi="Times New Roman" w:cs="Times New Roman"/>
          <w:color w:val="000000"/>
          <w:kern w:val="0"/>
          <w:szCs w:val="21"/>
        </w:rPr>
        <w:t>2827</w:t>
      </w:r>
    </w:p>
    <w:p w:rsidR="00D97DB4" w:rsidRPr="003A7F3B" w:rsidRDefault="00D97DB4" w:rsidP="009239B2">
      <w:pPr>
        <w:autoSpaceDE w:val="0"/>
        <w:autoSpaceDN w:val="0"/>
        <w:adjustRightInd w:val="0"/>
        <w:spacing w:line="360" w:lineRule="auto"/>
        <w:ind w:firstLineChars="200" w:firstLine="420"/>
        <w:jc w:val="left"/>
        <w:rPr>
          <w:rFonts w:ascii="Times New Roman" w:hAnsi="Times New Roman" w:cs="Times New Roman"/>
          <w:color w:val="000000"/>
          <w:kern w:val="0"/>
          <w:szCs w:val="21"/>
        </w:rPr>
      </w:pPr>
      <w:r w:rsidRPr="003A7F3B">
        <w:rPr>
          <w:rFonts w:ascii="Times New Roman" w:hAnsi="Times New Roman" w:cs="Times New Roman"/>
          <w:color w:val="000000"/>
          <w:kern w:val="0"/>
          <w:szCs w:val="21"/>
        </w:rPr>
        <w:t xml:space="preserve">4. </w:t>
      </w:r>
      <w:r w:rsidRPr="003A7F3B">
        <w:rPr>
          <w:rFonts w:ascii="Times New Roman" w:hAnsi="Times New Roman" w:cs="Times New Roman"/>
          <w:color w:val="000000"/>
          <w:kern w:val="0"/>
          <w:szCs w:val="21"/>
        </w:rPr>
        <w:t>地址：上海市浦东新区临港新城沪城环路</w:t>
      </w:r>
      <w:r w:rsidRPr="003A7F3B">
        <w:rPr>
          <w:rFonts w:ascii="Times New Roman" w:hAnsi="Times New Roman" w:cs="Times New Roman"/>
          <w:color w:val="000000"/>
          <w:kern w:val="0"/>
          <w:szCs w:val="21"/>
        </w:rPr>
        <w:t>999</w:t>
      </w:r>
      <w:r w:rsidRPr="003A7F3B">
        <w:rPr>
          <w:rFonts w:ascii="Times New Roman" w:hAnsi="Times New Roman" w:cs="Times New Roman"/>
          <w:color w:val="000000"/>
          <w:kern w:val="0"/>
          <w:szCs w:val="21"/>
        </w:rPr>
        <w:t>号上海海洋大学海洋生态与环境学院</w:t>
      </w:r>
      <w:r w:rsidR="00DF4EF8" w:rsidRPr="003A7F3B">
        <w:rPr>
          <w:rFonts w:ascii="Times New Roman" w:hAnsi="Times New Roman" w:cs="Times New Roman"/>
          <w:color w:val="000000"/>
          <w:kern w:val="0"/>
          <w:szCs w:val="21"/>
        </w:rPr>
        <w:t>实验室与设备管理办公室（公共实验楼</w:t>
      </w:r>
      <w:r w:rsidR="00DF4EF8" w:rsidRPr="003A7F3B">
        <w:rPr>
          <w:rFonts w:ascii="Times New Roman" w:hAnsi="Times New Roman" w:cs="Times New Roman"/>
          <w:color w:val="000000"/>
          <w:kern w:val="0"/>
          <w:szCs w:val="21"/>
        </w:rPr>
        <w:t>A112</w:t>
      </w:r>
      <w:r w:rsidR="00DF4EF8" w:rsidRPr="003A7F3B">
        <w:rPr>
          <w:rFonts w:ascii="Times New Roman" w:hAnsi="Times New Roman" w:cs="Times New Roman"/>
          <w:color w:val="000000"/>
          <w:kern w:val="0"/>
          <w:szCs w:val="21"/>
        </w:rPr>
        <w:t>室）</w:t>
      </w:r>
      <w:r w:rsidRPr="003A7F3B">
        <w:rPr>
          <w:rFonts w:ascii="Times New Roman" w:hAnsi="Times New Roman" w:cs="Times New Roman"/>
          <w:color w:val="000000"/>
          <w:kern w:val="0"/>
          <w:szCs w:val="21"/>
        </w:rPr>
        <w:t>。</w:t>
      </w:r>
    </w:p>
    <w:p w:rsidR="00D97DB4" w:rsidRPr="00B266A0" w:rsidRDefault="00D97DB4" w:rsidP="00D97DB4">
      <w:pPr>
        <w:autoSpaceDE w:val="0"/>
        <w:autoSpaceDN w:val="0"/>
        <w:adjustRightInd w:val="0"/>
        <w:spacing w:line="360" w:lineRule="auto"/>
        <w:jc w:val="left"/>
        <w:rPr>
          <w:rFonts w:ascii="Times New Roman" w:hAnsi="Times New Roman" w:cs="Times New Roman"/>
          <w:color w:val="000000"/>
          <w:kern w:val="0"/>
          <w:szCs w:val="21"/>
        </w:rPr>
      </w:pPr>
    </w:p>
    <w:p w:rsidR="00D97DB4" w:rsidRPr="003A7F3B" w:rsidRDefault="00D97DB4" w:rsidP="00D97DB4">
      <w:pPr>
        <w:autoSpaceDE w:val="0"/>
        <w:autoSpaceDN w:val="0"/>
        <w:adjustRightInd w:val="0"/>
        <w:spacing w:line="360" w:lineRule="auto"/>
        <w:jc w:val="left"/>
        <w:rPr>
          <w:rFonts w:ascii="Times New Roman" w:hAnsi="Times New Roman" w:cs="Times New Roman"/>
          <w:color w:val="000000"/>
          <w:kern w:val="0"/>
          <w:szCs w:val="21"/>
        </w:rPr>
      </w:pPr>
    </w:p>
    <w:p w:rsidR="00D97DB4" w:rsidRPr="003A7F3B" w:rsidRDefault="00D97DB4" w:rsidP="00D97DB4">
      <w:pPr>
        <w:autoSpaceDE w:val="0"/>
        <w:autoSpaceDN w:val="0"/>
        <w:adjustRightInd w:val="0"/>
        <w:spacing w:line="360" w:lineRule="auto"/>
        <w:jc w:val="right"/>
        <w:rPr>
          <w:rFonts w:ascii="Times New Roman" w:hAnsi="Times New Roman" w:cs="Times New Roman"/>
          <w:color w:val="000000"/>
          <w:kern w:val="0"/>
          <w:szCs w:val="21"/>
        </w:rPr>
      </w:pPr>
      <w:r w:rsidRPr="003A7F3B">
        <w:rPr>
          <w:rFonts w:ascii="Times New Roman" w:hAnsi="Times New Roman" w:cs="Times New Roman"/>
          <w:color w:val="000000"/>
          <w:kern w:val="0"/>
          <w:szCs w:val="21"/>
        </w:rPr>
        <w:t>上海海洋大学海洋生态与环境学院</w:t>
      </w:r>
    </w:p>
    <w:p w:rsidR="00D97DB4" w:rsidRPr="003A7F3B" w:rsidRDefault="00DF4EF8" w:rsidP="00D97DB4">
      <w:pPr>
        <w:autoSpaceDE w:val="0"/>
        <w:autoSpaceDN w:val="0"/>
        <w:adjustRightInd w:val="0"/>
        <w:spacing w:line="360" w:lineRule="auto"/>
        <w:jc w:val="right"/>
        <w:rPr>
          <w:rFonts w:ascii="Times New Roman" w:hAnsi="Times New Roman" w:cs="Times New Roman"/>
          <w:color w:val="000000"/>
          <w:kern w:val="0"/>
          <w:szCs w:val="21"/>
        </w:rPr>
      </w:pPr>
      <w:r w:rsidRPr="003A7F3B">
        <w:rPr>
          <w:rFonts w:ascii="Times New Roman" w:hAnsi="Times New Roman" w:cs="Times New Roman"/>
          <w:color w:val="000000"/>
          <w:kern w:val="0"/>
          <w:szCs w:val="21"/>
        </w:rPr>
        <w:t>实验室与设备管理办公室</w:t>
      </w:r>
    </w:p>
    <w:p w:rsidR="007C3BEB" w:rsidRPr="003A7F3B" w:rsidRDefault="00D97DB4" w:rsidP="00FB11AF">
      <w:pPr>
        <w:spacing w:line="360" w:lineRule="auto"/>
        <w:jc w:val="right"/>
        <w:rPr>
          <w:rFonts w:ascii="Times New Roman" w:hAnsi="Times New Roman" w:cs="Times New Roman"/>
          <w:szCs w:val="21"/>
        </w:rPr>
      </w:pPr>
      <w:r w:rsidRPr="003A7F3B">
        <w:rPr>
          <w:rFonts w:ascii="Times New Roman" w:hAnsi="Times New Roman" w:cs="Times New Roman"/>
          <w:color w:val="000000"/>
          <w:kern w:val="0"/>
          <w:szCs w:val="21"/>
        </w:rPr>
        <w:t>201</w:t>
      </w:r>
      <w:r w:rsidR="009239B2" w:rsidRPr="003A7F3B">
        <w:rPr>
          <w:rFonts w:ascii="Times New Roman" w:hAnsi="Times New Roman" w:cs="Times New Roman"/>
          <w:color w:val="000000"/>
          <w:kern w:val="0"/>
          <w:szCs w:val="21"/>
        </w:rPr>
        <w:t>8</w:t>
      </w:r>
      <w:r w:rsidRPr="003A7F3B">
        <w:rPr>
          <w:rFonts w:ascii="Times New Roman" w:hAnsi="Times New Roman" w:cs="Times New Roman"/>
          <w:color w:val="000000"/>
          <w:kern w:val="0"/>
          <w:szCs w:val="21"/>
        </w:rPr>
        <w:t xml:space="preserve"> </w:t>
      </w:r>
      <w:r w:rsidRPr="003A7F3B">
        <w:rPr>
          <w:rFonts w:ascii="Times New Roman" w:hAnsi="Times New Roman" w:cs="Times New Roman"/>
          <w:color w:val="000000"/>
          <w:kern w:val="0"/>
          <w:szCs w:val="21"/>
        </w:rPr>
        <w:t>年</w:t>
      </w:r>
      <w:r w:rsidR="00D822AE">
        <w:rPr>
          <w:rFonts w:ascii="Times New Roman" w:hAnsi="Times New Roman" w:cs="Times New Roman"/>
          <w:color w:val="000000"/>
          <w:kern w:val="0"/>
          <w:szCs w:val="21"/>
        </w:rPr>
        <w:t>9</w:t>
      </w:r>
      <w:r w:rsidRPr="003A7F3B">
        <w:rPr>
          <w:rFonts w:ascii="Times New Roman" w:hAnsi="Times New Roman" w:cs="Times New Roman"/>
          <w:color w:val="000000"/>
          <w:kern w:val="0"/>
          <w:szCs w:val="21"/>
        </w:rPr>
        <w:t>月</w:t>
      </w:r>
      <w:r w:rsidR="00994D84">
        <w:rPr>
          <w:rFonts w:ascii="Times New Roman" w:hAnsi="Times New Roman" w:cs="Times New Roman"/>
          <w:color w:val="000000"/>
          <w:kern w:val="0"/>
          <w:szCs w:val="21"/>
        </w:rPr>
        <w:t>2</w:t>
      </w:r>
      <w:r w:rsidR="00E753AD">
        <w:rPr>
          <w:rFonts w:ascii="Times New Roman" w:hAnsi="Times New Roman" w:cs="Times New Roman"/>
          <w:color w:val="000000"/>
          <w:kern w:val="0"/>
          <w:szCs w:val="21"/>
        </w:rPr>
        <w:t>8</w:t>
      </w:r>
      <w:r w:rsidRPr="003A7F3B">
        <w:rPr>
          <w:rFonts w:ascii="Times New Roman" w:hAnsi="Times New Roman" w:cs="Times New Roman"/>
          <w:color w:val="000000"/>
          <w:kern w:val="0"/>
          <w:szCs w:val="21"/>
        </w:rPr>
        <w:t>日</w:t>
      </w:r>
    </w:p>
    <w:sectPr w:rsidR="007C3BEB" w:rsidRPr="003A7F3B" w:rsidSect="009239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4C5" w:rsidRDefault="003A44C5" w:rsidP="00D97DB4">
      <w:r>
        <w:separator/>
      </w:r>
    </w:p>
  </w:endnote>
  <w:endnote w:type="continuationSeparator" w:id="0">
    <w:p w:rsidR="003A44C5" w:rsidRDefault="003A44C5" w:rsidP="00D9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4C5" w:rsidRDefault="003A44C5" w:rsidP="00D97DB4">
      <w:r>
        <w:separator/>
      </w:r>
    </w:p>
  </w:footnote>
  <w:footnote w:type="continuationSeparator" w:id="0">
    <w:p w:rsidR="003A44C5" w:rsidRDefault="003A44C5" w:rsidP="00D97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5277E"/>
    <w:multiLevelType w:val="singleLevel"/>
    <w:tmpl w:val="3B95277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71"/>
    <w:rsid w:val="00004776"/>
    <w:rsid w:val="000049A0"/>
    <w:rsid w:val="0003017F"/>
    <w:rsid w:val="00031763"/>
    <w:rsid w:val="00060944"/>
    <w:rsid w:val="0007030E"/>
    <w:rsid w:val="000D6D2B"/>
    <w:rsid w:val="000D7A66"/>
    <w:rsid w:val="000E0D5B"/>
    <w:rsid w:val="000E4B75"/>
    <w:rsid w:val="00173CCD"/>
    <w:rsid w:val="00182EBA"/>
    <w:rsid w:val="001901A6"/>
    <w:rsid w:val="001911F5"/>
    <w:rsid w:val="002554EE"/>
    <w:rsid w:val="00263977"/>
    <w:rsid w:val="002D2F32"/>
    <w:rsid w:val="002D3CCB"/>
    <w:rsid w:val="002E05D2"/>
    <w:rsid w:val="00303277"/>
    <w:rsid w:val="00312B02"/>
    <w:rsid w:val="0035713B"/>
    <w:rsid w:val="003A44C5"/>
    <w:rsid w:val="003A7F3B"/>
    <w:rsid w:val="003B0E0C"/>
    <w:rsid w:val="003B52A1"/>
    <w:rsid w:val="003F6054"/>
    <w:rsid w:val="0043611B"/>
    <w:rsid w:val="00441F4A"/>
    <w:rsid w:val="004758C5"/>
    <w:rsid w:val="004911BA"/>
    <w:rsid w:val="004C3CD3"/>
    <w:rsid w:val="004E6A7A"/>
    <w:rsid w:val="004F216B"/>
    <w:rsid w:val="004F25CF"/>
    <w:rsid w:val="004F430A"/>
    <w:rsid w:val="004F4E61"/>
    <w:rsid w:val="005170FA"/>
    <w:rsid w:val="00533A73"/>
    <w:rsid w:val="00550346"/>
    <w:rsid w:val="00600999"/>
    <w:rsid w:val="00661FEB"/>
    <w:rsid w:val="00667BA1"/>
    <w:rsid w:val="00673C46"/>
    <w:rsid w:val="00677FD0"/>
    <w:rsid w:val="006800F9"/>
    <w:rsid w:val="006E787D"/>
    <w:rsid w:val="00765790"/>
    <w:rsid w:val="0077782C"/>
    <w:rsid w:val="007A185B"/>
    <w:rsid w:val="007C3BEB"/>
    <w:rsid w:val="007C4C4C"/>
    <w:rsid w:val="007F7821"/>
    <w:rsid w:val="00820CC9"/>
    <w:rsid w:val="00865B24"/>
    <w:rsid w:val="00875209"/>
    <w:rsid w:val="00892AB3"/>
    <w:rsid w:val="00896E5C"/>
    <w:rsid w:val="008B4916"/>
    <w:rsid w:val="008E76B8"/>
    <w:rsid w:val="008E7E71"/>
    <w:rsid w:val="008F27FC"/>
    <w:rsid w:val="009064B4"/>
    <w:rsid w:val="009239B2"/>
    <w:rsid w:val="00973776"/>
    <w:rsid w:val="00987407"/>
    <w:rsid w:val="00994D84"/>
    <w:rsid w:val="00996492"/>
    <w:rsid w:val="009A3517"/>
    <w:rsid w:val="009D2C1B"/>
    <w:rsid w:val="00A17111"/>
    <w:rsid w:val="00A563A6"/>
    <w:rsid w:val="00AB79BB"/>
    <w:rsid w:val="00AC3452"/>
    <w:rsid w:val="00AD2B27"/>
    <w:rsid w:val="00AF3AE6"/>
    <w:rsid w:val="00AF5DE5"/>
    <w:rsid w:val="00B101D7"/>
    <w:rsid w:val="00B266A0"/>
    <w:rsid w:val="00B63DB0"/>
    <w:rsid w:val="00BC0A2C"/>
    <w:rsid w:val="00BE2843"/>
    <w:rsid w:val="00BF4066"/>
    <w:rsid w:val="00C0700D"/>
    <w:rsid w:val="00C56131"/>
    <w:rsid w:val="00C96F01"/>
    <w:rsid w:val="00CC0B1D"/>
    <w:rsid w:val="00CC683A"/>
    <w:rsid w:val="00CD46EB"/>
    <w:rsid w:val="00CE6806"/>
    <w:rsid w:val="00D02951"/>
    <w:rsid w:val="00D144AE"/>
    <w:rsid w:val="00D37D63"/>
    <w:rsid w:val="00D461F1"/>
    <w:rsid w:val="00D5079C"/>
    <w:rsid w:val="00D65283"/>
    <w:rsid w:val="00D822AE"/>
    <w:rsid w:val="00D95A3F"/>
    <w:rsid w:val="00D95BC7"/>
    <w:rsid w:val="00D97DB4"/>
    <w:rsid w:val="00DB30EF"/>
    <w:rsid w:val="00DF4EF8"/>
    <w:rsid w:val="00DF6A1D"/>
    <w:rsid w:val="00E05171"/>
    <w:rsid w:val="00E16DE6"/>
    <w:rsid w:val="00E22E48"/>
    <w:rsid w:val="00E30CE7"/>
    <w:rsid w:val="00E40AB9"/>
    <w:rsid w:val="00E6498B"/>
    <w:rsid w:val="00E753AD"/>
    <w:rsid w:val="00E8221E"/>
    <w:rsid w:val="00EC7B59"/>
    <w:rsid w:val="00F31E2E"/>
    <w:rsid w:val="00F50488"/>
    <w:rsid w:val="00F50980"/>
    <w:rsid w:val="00F604E8"/>
    <w:rsid w:val="00F7126A"/>
    <w:rsid w:val="00F72B48"/>
    <w:rsid w:val="00F74BDC"/>
    <w:rsid w:val="00FA0FD8"/>
    <w:rsid w:val="00FA20F4"/>
    <w:rsid w:val="00FB1069"/>
    <w:rsid w:val="00FB11AF"/>
    <w:rsid w:val="00FC7751"/>
    <w:rsid w:val="00FF4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7D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7DB4"/>
    <w:rPr>
      <w:sz w:val="18"/>
      <w:szCs w:val="18"/>
    </w:rPr>
  </w:style>
  <w:style w:type="paragraph" w:styleId="a4">
    <w:name w:val="footer"/>
    <w:basedOn w:val="a"/>
    <w:link w:val="Char0"/>
    <w:uiPriority w:val="99"/>
    <w:unhideWhenUsed/>
    <w:rsid w:val="00D97DB4"/>
    <w:pPr>
      <w:tabs>
        <w:tab w:val="center" w:pos="4153"/>
        <w:tab w:val="right" w:pos="8306"/>
      </w:tabs>
      <w:snapToGrid w:val="0"/>
      <w:jc w:val="left"/>
    </w:pPr>
    <w:rPr>
      <w:sz w:val="18"/>
      <w:szCs w:val="18"/>
    </w:rPr>
  </w:style>
  <w:style w:type="character" w:customStyle="1" w:styleId="Char0">
    <w:name w:val="页脚 Char"/>
    <w:basedOn w:val="a0"/>
    <w:link w:val="a4"/>
    <w:uiPriority w:val="99"/>
    <w:rsid w:val="00D97DB4"/>
    <w:rPr>
      <w:sz w:val="18"/>
      <w:szCs w:val="18"/>
    </w:rPr>
  </w:style>
  <w:style w:type="paragraph" w:styleId="a5">
    <w:name w:val="Balloon Text"/>
    <w:basedOn w:val="a"/>
    <w:link w:val="Char1"/>
    <w:uiPriority w:val="99"/>
    <w:semiHidden/>
    <w:unhideWhenUsed/>
    <w:rsid w:val="009A3517"/>
    <w:rPr>
      <w:sz w:val="18"/>
      <w:szCs w:val="18"/>
    </w:rPr>
  </w:style>
  <w:style w:type="character" w:customStyle="1" w:styleId="Char1">
    <w:name w:val="批注框文本 Char"/>
    <w:basedOn w:val="a0"/>
    <w:link w:val="a5"/>
    <w:uiPriority w:val="99"/>
    <w:semiHidden/>
    <w:rsid w:val="009A3517"/>
    <w:rPr>
      <w:sz w:val="18"/>
      <w:szCs w:val="18"/>
    </w:rPr>
  </w:style>
  <w:style w:type="paragraph" w:styleId="a6">
    <w:name w:val="Date"/>
    <w:basedOn w:val="a"/>
    <w:next w:val="a"/>
    <w:link w:val="Char2"/>
    <w:uiPriority w:val="99"/>
    <w:semiHidden/>
    <w:unhideWhenUsed/>
    <w:rsid w:val="00DF6A1D"/>
    <w:pPr>
      <w:ind w:leftChars="2500" w:left="100"/>
    </w:pPr>
  </w:style>
  <w:style w:type="character" w:customStyle="1" w:styleId="Char2">
    <w:name w:val="日期 Char"/>
    <w:basedOn w:val="a0"/>
    <w:link w:val="a6"/>
    <w:uiPriority w:val="99"/>
    <w:semiHidden/>
    <w:rsid w:val="00DF6A1D"/>
  </w:style>
  <w:style w:type="character" w:customStyle="1" w:styleId="apple-converted-space">
    <w:name w:val="apple-converted-space"/>
    <w:basedOn w:val="a0"/>
    <w:rsid w:val="00303277"/>
  </w:style>
  <w:style w:type="character" w:styleId="a7">
    <w:name w:val="Hyperlink"/>
    <w:basedOn w:val="a0"/>
    <w:uiPriority w:val="99"/>
    <w:semiHidden/>
    <w:unhideWhenUsed/>
    <w:rsid w:val="00303277"/>
    <w:rPr>
      <w:color w:val="0000FF"/>
      <w:u w:val="single"/>
    </w:rPr>
  </w:style>
  <w:style w:type="paragraph" w:customStyle="1" w:styleId="TableParagraph">
    <w:name w:val="Table Paragraph"/>
    <w:basedOn w:val="a"/>
    <w:uiPriority w:val="1"/>
    <w:qFormat/>
    <w:rsid w:val="00FF44FF"/>
    <w:pPr>
      <w:autoSpaceDE w:val="0"/>
      <w:autoSpaceDN w:val="0"/>
      <w:adjustRightInd w:val="0"/>
      <w:jc w:val="left"/>
    </w:pPr>
    <w:rPr>
      <w:rFonts w:ascii="Times New Roman" w:hAnsi="Times New Roman" w:cs="Times New Roman"/>
      <w:kern w:val="0"/>
      <w:sz w:val="24"/>
      <w:szCs w:val="24"/>
    </w:rPr>
  </w:style>
  <w:style w:type="paragraph" w:styleId="a8">
    <w:name w:val="List Paragraph"/>
    <w:basedOn w:val="a"/>
    <w:uiPriority w:val="99"/>
    <w:qFormat/>
    <w:rsid w:val="000049A0"/>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7D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7DB4"/>
    <w:rPr>
      <w:sz w:val="18"/>
      <w:szCs w:val="18"/>
    </w:rPr>
  </w:style>
  <w:style w:type="paragraph" w:styleId="a4">
    <w:name w:val="footer"/>
    <w:basedOn w:val="a"/>
    <w:link w:val="Char0"/>
    <w:uiPriority w:val="99"/>
    <w:unhideWhenUsed/>
    <w:rsid w:val="00D97DB4"/>
    <w:pPr>
      <w:tabs>
        <w:tab w:val="center" w:pos="4153"/>
        <w:tab w:val="right" w:pos="8306"/>
      </w:tabs>
      <w:snapToGrid w:val="0"/>
      <w:jc w:val="left"/>
    </w:pPr>
    <w:rPr>
      <w:sz w:val="18"/>
      <w:szCs w:val="18"/>
    </w:rPr>
  </w:style>
  <w:style w:type="character" w:customStyle="1" w:styleId="Char0">
    <w:name w:val="页脚 Char"/>
    <w:basedOn w:val="a0"/>
    <w:link w:val="a4"/>
    <w:uiPriority w:val="99"/>
    <w:rsid w:val="00D97DB4"/>
    <w:rPr>
      <w:sz w:val="18"/>
      <w:szCs w:val="18"/>
    </w:rPr>
  </w:style>
  <w:style w:type="paragraph" w:styleId="a5">
    <w:name w:val="Balloon Text"/>
    <w:basedOn w:val="a"/>
    <w:link w:val="Char1"/>
    <w:uiPriority w:val="99"/>
    <w:semiHidden/>
    <w:unhideWhenUsed/>
    <w:rsid w:val="009A3517"/>
    <w:rPr>
      <w:sz w:val="18"/>
      <w:szCs w:val="18"/>
    </w:rPr>
  </w:style>
  <w:style w:type="character" w:customStyle="1" w:styleId="Char1">
    <w:name w:val="批注框文本 Char"/>
    <w:basedOn w:val="a0"/>
    <w:link w:val="a5"/>
    <w:uiPriority w:val="99"/>
    <w:semiHidden/>
    <w:rsid w:val="009A3517"/>
    <w:rPr>
      <w:sz w:val="18"/>
      <w:szCs w:val="18"/>
    </w:rPr>
  </w:style>
  <w:style w:type="paragraph" w:styleId="a6">
    <w:name w:val="Date"/>
    <w:basedOn w:val="a"/>
    <w:next w:val="a"/>
    <w:link w:val="Char2"/>
    <w:uiPriority w:val="99"/>
    <w:semiHidden/>
    <w:unhideWhenUsed/>
    <w:rsid w:val="00DF6A1D"/>
    <w:pPr>
      <w:ind w:leftChars="2500" w:left="100"/>
    </w:pPr>
  </w:style>
  <w:style w:type="character" w:customStyle="1" w:styleId="Char2">
    <w:name w:val="日期 Char"/>
    <w:basedOn w:val="a0"/>
    <w:link w:val="a6"/>
    <w:uiPriority w:val="99"/>
    <w:semiHidden/>
    <w:rsid w:val="00DF6A1D"/>
  </w:style>
  <w:style w:type="character" w:customStyle="1" w:styleId="apple-converted-space">
    <w:name w:val="apple-converted-space"/>
    <w:basedOn w:val="a0"/>
    <w:rsid w:val="00303277"/>
  </w:style>
  <w:style w:type="character" w:styleId="a7">
    <w:name w:val="Hyperlink"/>
    <w:basedOn w:val="a0"/>
    <w:uiPriority w:val="99"/>
    <w:semiHidden/>
    <w:unhideWhenUsed/>
    <w:rsid w:val="00303277"/>
    <w:rPr>
      <w:color w:val="0000FF"/>
      <w:u w:val="single"/>
    </w:rPr>
  </w:style>
  <w:style w:type="paragraph" w:customStyle="1" w:styleId="TableParagraph">
    <w:name w:val="Table Paragraph"/>
    <w:basedOn w:val="a"/>
    <w:uiPriority w:val="1"/>
    <w:qFormat/>
    <w:rsid w:val="00FF44FF"/>
    <w:pPr>
      <w:autoSpaceDE w:val="0"/>
      <w:autoSpaceDN w:val="0"/>
      <w:adjustRightInd w:val="0"/>
      <w:jc w:val="left"/>
    </w:pPr>
    <w:rPr>
      <w:rFonts w:ascii="Times New Roman" w:hAnsi="Times New Roman" w:cs="Times New Roman"/>
      <w:kern w:val="0"/>
      <w:sz w:val="24"/>
      <w:szCs w:val="24"/>
    </w:rPr>
  </w:style>
  <w:style w:type="paragraph" w:styleId="a8">
    <w:name w:val="List Paragraph"/>
    <w:basedOn w:val="a"/>
    <w:uiPriority w:val="99"/>
    <w:qFormat/>
    <w:rsid w:val="000049A0"/>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464745">
      <w:bodyDiv w:val="1"/>
      <w:marLeft w:val="0"/>
      <w:marRight w:val="0"/>
      <w:marTop w:val="0"/>
      <w:marBottom w:val="0"/>
      <w:divBdr>
        <w:top w:val="none" w:sz="0" w:space="0" w:color="auto"/>
        <w:left w:val="none" w:sz="0" w:space="0" w:color="auto"/>
        <w:bottom w:val="none" w:sz="0" w:space="0" w:color="auto"/>
        <w:right w:val="none" w:sz="0" w:space="0" w:color="auto"/>
      </w:divBdr>
      <w:divsChild>
        <w:div w:id="999848780">
          <w:marLeft w:val="0"/>
          <w:marRight w:val="0"/>
          <w:marTop w:val="0"/>
          <w:marBottom w:val="0"/>
          <w:divBdr>
            <w:top w:val="none" w:sz="0" w:space="0" w:color="auto"/>
            <w:left w:val="none" w:sz="0" w:space="0" w:color="auto"/>
            <w:bottom w:val="none" w:sz="0" w:space="0" w:color="auto"/>
            <w:right w:val="none" w:sz="0" w:space="0" w:color="auto"/>
          </w:divBdr>
        </w:div>
      </w:divsChild>
    </w:div>
    <w:div w:id="1381317359">
      <w:bodyDiv w:val="1"/>
      <w:marLeft w:val="0"/>
      <w:marRight w:val="0"/>
      <w:marTop w:val="0"/>
      <w:marBottom w:val="0"/>
      <w:divBdr>
        <w:top w:val="none" w:sz="0" w:space="0" w:color="auto"/>
        <w:left w:val="none" w:sz="0" w:space="0" w:color="auto"/>
        <w:bottom w:val="none" w:sz="0" w:space="0" w:color="auto"/>
        <w:right w:val="none" w:sz="0" w:space="0" w:color="auto"/>
      </w:divBdr>
      <w:divsChild>
        <w:div w:id="862667653">
          <w:marLeft w:val="0"/>
          <w:marRight w:val="0"/>
          <w:marTop w:val="0"/>
          <w:marBottom w:val="0"/>
          <w:divBdr>
            <w:top w:val="none" w:sz="0" w:space="0" w:color="auto"/>
            <w:left w:val="none" w:sz="0" w:space="0" w:color="auto"/>
            <w:bottom w:val="none" w:sz="0" w:space="0" w:color="auto"/>
            <w:right w:val="none" w:sz="0" w:space="0" w:color="auto"/>
          </w:divBdr>
        </w:div>
      </w:divsChild>
    </w:div>
    <w:div w:id="164503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66757-7830-4A6F-9461-C45109774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kokoswjtu</dc:creator>
  <cp:lastModifiedBy>SHOU</cp:lastModifiedBy>
  <cp:revision>4</cp:revision>
  <cp:lastPrinted>2018-09-27T13:47:00Z</cp:lastPrinted>
  <dcterms:created xsi:type="dcterms:W3CDTF">2018-09-27T12:30:00Z</dcterms:created>
  <dcterms:modified xsi:type="dcterms:W3CDTF">2018-09-27T13:51:00Z</dcterms:modified>
</cp:coreProperties>
</file>