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360" w:lineRule="auto"/>
        <w:contextualSpacing/>
        <w:jc w:val="center"/>
        <w:rPr>
          <w:rFonts w:ascii="仿宋" w:hAnsi="仿宋" w:eastAsia="仿宋"/>
          <w:b/>
          <w:sz w:val="24"/>
          <w:szCs w:val="24"/>
        </w:rPr>
      </w:pPr>
      <w:bookmarkStart w:id="1" w:name="_GoBack"/>
      <w:r>
        <w:rPr>
          <w:rFonts w:hint="eastAsia" w:ascii="仿宋" w:hAnsi="仿宋" w:eastAsia="仿宋"/>
          <w:b/>
          <w:sz w:val="24"/>
          <w:szCs w:val="24"/>
        </w:rPr>
        <w:t>2021年校优秀毕业生—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王霄</w:t>
      </w:r>
    </w:p>
    <w:bookmarkEnd w:id="1"/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20" w:firstLineChars="300"/>
        <w:textAlignment w:val="auto"/>
        <w:rPr>
          <w:rFonts w:hint="default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王霄，共青团员，上海海洋大学海洋生态与环境学院2017级环境工程专业学生，上海海洋大学2017级本科生。在校期间，他秉承“勤朴忠实”的校训，锐意进取，获得学院推免资格，被南京师范大学录取，将继续攻读环境工程硕士学位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center"/>
        <w:textAlignment w:val="auto"/>
        <w:rPr>
          <w:rFonts w:hint="default" w:ascii="仿宋" w:hAnsi="仿宋" w:eastAsia="仿宋"/>
          <w:lang w:val="en-US" w:eastAsia="zh-CN"/>
        </w:rPr>
      </w:pPr>
      <w:r>
        <w:rPr>
          <w:rFonts w:hint="default" w:ascii="仿宋" w:hAnsi="仿宋" w:eastAsia="仿宋"/>
          <w:lang w:val="en-US" w:eastAsia="zh-CN"/>
        </w:rPr>
        <w:drawing>
          <wp:inline distT="0" distB="0" distL="114300" distR="114300">
            <wp:extent cx="2006600" cy="2239010"/>
            <wp:effectExtent l="0" t="0" r="3175" b="8890"/>
            <wp:docPr id="1" name="图片 1" descr="王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王霄"/>
                    <pic:cNvPicPr>
                      <a:picLocks noChangeAspect="1"/>
                    </pic:cNvPicPr>
                  </pic:nvPicPr>
                  <pic:blipFill>
                    <a:blip r:embed="rId4">
                      <a:lum bright="18000"/>
                    </a:blip>
                    <a:srcRect l="20753" t="45109" r="34369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宋体"/>
          <w:b/>
          <w:bCs/>
          <w:kern w:val="0"/>
          <w:sz w:val="24"/>
          <w:szCs w:val="24"/>
          <w:lang w:val="en-US" w:eastAsia="zh-CN" w:bidi="ar-SA"/>
        </w:rPr>
        <w:t>学习上，谦虚谨慎，扎实稳进。</w:t>
      </w:r>
      <w:r>
        <w:rPr>
          <w:rFonts w:hint="default" w:ascii="仿宋" w:hAnsi="仿宋" w:eastAsia="仿宋" w:cs="宋体"/>
          <w:kern w:val="0"/>
          <w:sz w:val="24"/>
          <w:szCs w:val="24"/>
          <w:lang w:val="en-US" w:eastAsia="zh-CN" w:bidi="ar-SA"/>
        </w:rPr>
        <w:t>经过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大</w:t>
      </w:r>
      <w:r>
        <w:rPr>
          <w:rFonts w:hint="default" w:ascii="仿宋" w:hAnsi="仿宋" w:eastAsia="仿宋" w:cs="宋体"/>
          <w:kern w:val="0"/>
          <w:sz w:val="24"/>
          <w:szCs w:val="24"/>
          <w:lang w:val="en-US" w:eastAsia="zh-CN" w:bidi="ar-SA"/>
        </w:rPr>
        <w:t>学系统全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面</w:t>
      </w:r>
      <w:r>
        <w:rPr>
          <w:rFonts w:hint="default" w:ascii="仿宋" w:hAnsi="仿宋" w:eastAsia="仿宋" w:cs="宋体"/>
          <w:kern w:val="0"/>
          <w:sz w:val="24"/>
          <w:szCs w:val="24"/>
          <w:lang w:val="en-US" w:eastAsia="zh-CN" w:bidi="ar-SA"/>
        </w:rPr>
        <w:t>的专业学习，通过了CET-4, CET-6考试；前五学期专业综合绩点3.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71</w:t>
      </w:r>
      <w:r>
        <w:rPr>
          <w:rFonts w:hint="default" w:ascii="仿宋" w:hAnsi="仿宋" w:eastAsia="仿宋" w:cs="宋体"/>
          <w:kern w:val="0"/>
          <w:sz w:val="24"/>
          <w:szCs w:val="24"/>
          <w:lang w:val="en-US" w:eastAsia="zh-CN" w:bidi="ar-SA"/>
        </w:rPr>
        <w:t>， 专业核⼼课程均取得优异成绩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。在校期间获得学习相关奖项：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2017-2018第一学期   人民奖学金二等奖;2017-2018第二学期   人民奖学金二等奖;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2018-2019第一学期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ab/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人民奖学金三等奖;2018-2019第二学期   人民奖学金三等奖;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2019-2020第一学期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ab/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人民奖学金二等奖;2019-2020第二学期   人民奖学金三等奖;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2020-2021第一学期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ab/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人民奖学金二等奖;2018-2019第一学期   校级优秀学生标兵。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宋体"/>
          <w:b/>
          <w:bCs/>
          <w:kern w:val="0"/>
          <w:sz w:val="24"/>
          <w:szCs w:val="24"/>
          <w:lang w:val="en-US" w:eastAsia="zh-CN" w:bidi="ar-SA"/>
        </w:rPr>
        <w:t>科研上，深⼊钻研，精益求精。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他</w:t>
      </w:r>
      <w:r>
        <w:rPr>
          <w:rFonts w:hint="default" w:ascii="仿宋" w:hAnsi="仿宋" w:eastAsia="仿宋" w:cs="宋体"/>
          <w:kern w:val="0"/>
          <w:sz w:val="24"/>
          <w:szCs w:val="24"/>
          <w:lang w:val="en-US" w:eastAsia="zh-CN" w:bidi="ar-SA"/>
        </w:rPr>
        <w:t>在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大二</w:t>
      </w:r>
      <w:r>
        <w:rPr>
          <w:rFonts w:hint="default" w:ascii="仿宋" w:hAnsi="仿宋" w:eastAsia="仿宋" w:cs="宋体"/>
          <w:kern w:val="0"/>
          <w:sz w:val="24"/>
          <w:szCs w:val="24"/>
          <w:lang w:val="en-US" w:eastAsia="zh-CN" w:bidi="ar-SA"/>
        </w:rPr>
        <w:t>上学期取得了学院“优秀本科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生</w:t>
      </w:r>
      <w:r>
        <w:rPr>
          <w:rFonts w:hint="default" w:ascii="仿宋" w:hAnsi="仿宋" w:eastAsia="仿宋" w:cs="宋体"/>
          <w:kern w:val="0"/>
          <w:sz w:val="24"/>
          <w:szCs w:val="24"/>
          <w:lang w:val="en-US" w:eastAsia="zh-CN" w:bidi="ar-SA"/>
        </w:rPr>
        <w:t>进实验室”资格，进⼊课题组参与科研创新活动。参与国家级“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大学生</w:t>
      </w:r>
      <w:r>
        <w:rPr>
          <w:rFonts w:hint="default" w:ascii="仿宋" w:hAnsi="仿宋" w:eastAsia="仿宋" w:cs="宋体"/>
          <w:kern w:val="0"/>
          <w:sz w:val="24"/>
          <w:szCs w:val="24"/>
          <w:lang w:val="en-US" w:eastAsia="zh-CN" w:bidi="ar-SA"/>
        </w:rPr>
        <w:t>创新创业训练计划”1项，主持校级“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大学生</w:t>
      </w:r>
      <w:r>
        <w:rPr>
          <w:rFonts w:hint="default" w:ascii="仿宋" w:hAnsi="仿宋" w:eastAsia="仿宋" w:cs="宋体"/>
          <w:kern w:val="0"/>
          <w:sz w:val="24"/>
          <w:szCs w:val="24"/>
          <w:lang w:val="en-US" w:eastAsia="zh-CN" w:bidi="ar-SA"/>
        </w:rPr>
        <w:t>创新创业训练计划”1项，投稿科研学术论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文1篇（中文核刊，收录）</w:t>
      </w:r>
      <w:r>
        <w:rPr>
          <w:rFonts w:hint="default" w:ascii="仿宋" w:hAnsi="仿宋" w:eastAsia="仿宋" w:cs="宋体"/>
          <w:kern w:val="0"/>
          <w:sz w:val="24"/>
          <w:szCs w:val="24"/>
          <w:lang w:val="en-US" w:eastAsia="zh-CN" w:bidi="ar-SA"/>
        </w:rPr>
        <w:t>；另外我还积极参加了各种学科/科研竞赛并获奖，这些经历不仅提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高</w:t>
      </w:r>
      <w:r>
        <w:rPr>
          <w:rFonts w:hint="default" w:ascii="仿宋" w:hAnsi="仿宋" w:eastAsia="仿宋" w:cs="宋体"/>
          <w:kern w:val="0"/>
          <w:sz w:val="24"/>
          <w:szCs w:val="24"/>
          <w:lang w:val="en-US" w:eastAsia="zh-CN" w:bidi="ar-SA"/>
        </w:rPr>
        <w:t>了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他</w:t>
      </w:r>
      <w:r>
        <w:rPr>
          <w:rFonts w:hint="default" w:ascii="仿宋" w:hAnsi="仿宋" w:eastAsia="仿宋" w:cs="宋体"/>
          <w:kern w:val="0"/>
          <w:sz w:val="24"/>
          <w:szCs w:val="24"/>
          <w:lang w:val="en-US" w:eastAsia="zh-CN" w:bidi="ar-SA"/>
        </w:rPr>
        <w:t>对本专业学科素养，而且还培养了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他</w:t>
      </w:r>
      <w:r>
        <w:rPr>
          <w:rFonts w:hint="default" w:ascii="仿宋" w:hAnsi="仿宋" w:eastAsia="仿宋" w:cs="宋体"/>
          <w:kern w:val="0"/>
          <w:sz w:val="24"/>
          <w:szCs w:val="24"/>
          <w:lang w:val="en-US" w:eastAsia="zh-CN" w:bidi="ar-SA"/>
        </w:rPr>
        <w:t>团队协作与沟通协调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能力。在校期间获得科研及学科竞赛相关奖项：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参加</w:t>
      </w:r>
      <w:bookmarkStart w:id="0" w:name="OLE_LINK1"/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2019高教社杯全国大学生数学建模竞赛</w:t>
      </w:r>
      <w:bookmarkEnd w:id="0"/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，他担任MATLAB编程工作和模型建立的主力工作，成果论文《高压油管的压力控制》获得上海赛区三等奖；依托“优秀本科生进实验室”计划和 “典型大型海藻对重金属的富集作用”大创成果，完成了《基于探索性数据分析的大型海藻重金属富集特征》文稿，投稿学科核心期刊《海洋环境科学》，于2020年8月被收录；参加第四届滴水湖大学生创新创业论坛，获得二等奖；参加2019上海国际创客大赛，获得一等奖；参加2019上市大学生创造杯大赛，获得三等奖；参加2019上海市大学生创客大赛，获得三等奖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textAlignment w:val="auto"/>
        <w:rPr>
          <w:rFonts w:hint="default" w:ascii="仿宋" w:hAnsi="仿宋" w:eastAsia="仿宋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kern w:val="0"/>
          <w:sz w:val="24"/>
          <w:szCs w:val="24"/>
          <w:lang w:val="en-US" w:eastAsia="zh-CN" w:bidi="ar-SA"/>
        </w:rPr>
        <w:t>生活上，严于律己，乐观积极。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在校期间生活作风优良，严格遵守校规校级，4学年操行评定均为优秀；为人处理他谦逊礼貌，对学习上的问题他总是耐心的向同学解答，与同学共同进步，和同学关系融洽；而且他牢记学校“勤朴忠实”的校训，生活作风简朴，从不铺张浪费，也不攀比炫耀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textAlignment w:val="auto"/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kern w:val="0"/>
          <w:sz w:val="24"/>
          <w:szCs w:val="24"/>
          <w:lang w:val="en-US" w:eastAsia="zh-CN" w:bidi="ar-SA"/>
        </w:rPr>
        <w:t>实践上，全面发展，能力出众。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在认真完成学业和科研任务的同时，他也注重综合素质的提高。在大一时，他秉承为社会做贡献的贡献精神，积极参加参加学校组织的无偿献血活动，尽自己能力服务社会；他担任海洋生态与环境学院学生代表，参加上海海洋大学第四届学生代表大会，服务同学；大一暑假他还参与上海粤田生物科技有限公司的专业实习项目，跟随学院老师去往崇明岛陈家镇参与当地的河道生态治理工作，在工作中，他吃苦耐劳，积极投身一线劳动工作比如种水草，撒田螺等，他通过实习提高了自己的专业素养，真正做到了知行合一，理论结合实践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textAlignment w:val="auto"/>
        <w:rPr>
          <w:rFonts w:hint="default" w:ascii="仿宋" w:hAnsi="仿宋" w:eastAsia="仿宋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kern w:val="0"/>
          <w:sz w:val="24"/>
          <w:szCs w:val="24"/>
          <w:lang w:val="en-US" w:eastAsia="zh-CN" w:bidi="ar-SA"/>
        </w:rPr>
        <w:t>大学期间最大的收获：</w:t>
      </w:r>
      <w:r>
        <w:rPr>
          <w:rFonts w:hint="eastAsia" w:ascii="仿宋" w:hAnsi="仿宋" w:eastAsia="仿宋" w:cs="宋体"/>
          <w:b w:val="0"/>
          <w:bCs w:val="0"/>
          <w:kern w:val="0"/>
          <w:sz w:val="24"/>
          <w:szCs w:val="24"/>
          <w:lang w:val="en-US" w:eastAsia="zh-CN" w:bidi="ar-SA"/>
        </w:rPr>
        <w:t>回顾大学四年，课堂上学习到的专业知识，课程导师给予的帮助和指导，获得的友谊和成长，都是大学期间我最为珍贵的收获。海大不仅仅是象牙塔，更是梦想的港湾，通过推免我进入了南京师范大学继续学习，感谢海大为我们赐予我们的机会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textAlignment w:val="auto"/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kern w:val="0"/>
          <w:sz w:val="24"/>
          <w:szCs w:val="24"/>
          <w:lang w:val="en-US" w:eastAsia="zh-CN" w:bidi="ar-SA"/>
        </w:rPr>
        <w:t>毕业寄语：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大学期间是提升自己最最珍贵的时间，比如为了升学深造，需要刻苦钻研努力学习；为了工作就业，要提高自己的实践和人际交往能力；为了科研学术，应注意培养自己的实验能力和科研意识。记住一旦做了选择，一定要提早规划，永不言弃，不要怀疑。因为，每一条路都是最好的安排，每一种境遇都是命运的附赠品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textAlignment w:val="auto"/>
        <w:rPr>
          <w:rFonts w:hint="default" w:ascii="仿宋" w:hAnsi="仿宋" w:eastAsia="仿宋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kern w:val="0"/>
          <w:sz w:val="24"/>
          <w:szCs w:val="24"/>
          <w:lang w:val="en-US" w:eastAsia="zh-CN" w:bidi="ar-SA"/>
        </w:rPr>
        <w:t>毕业去向：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升学—南京师范大学</w:t>
      </w:r>
    </w:p>
    <w:sectPr>
      <w:pgSz w:w="16839" w:h="11906" w:orient="landscape"/>
      <w:pgMar w:top="1803" w:right="1440" w:bottom="1803" w:left="1440" w:header="851" w:footer="992" w:gutter="0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D5F3E"/>
    <w:rsid w:val="00AD2DDD"/>
    <w:rsid w:val="01BF619A"/>
    <w:rsid w:val="04D40539"/>
    <w:rsid w:val="066C65E5"/>
    <w:rsid w:val="093045CE"/>
    <w:rsid w:val="0B5730D9"/>
    <w:rsid w:val="10BE6A42"/>
    <w:rsid w:val="10CD5F3E"/>
    <w:rsid w:val="13D61355"/>
    <w:rsid w:val="16B628E3"/>
    <w:rsid w:val="16EA4794"/>
    <w:rsid w:val="17C020DC"/>
    <w:rsid w:val="23DC5608"/>
    <w:rsid w:val="26B4515D"/>
    <w:rsid w:val="2A8F1632"/>
    <w:rsid w:val="2E777FC2"/>
    <w:rsid w:val="3AD95464"/>
    <w:rsid w:val="3BD97AEF"/>
    <w:rsid w:val="43EF4965"/>
    <w:rsid w:val="46D86CF0"/>
    <w:rsid w:val="492C63FF"/>
    <w:rsid w:val="532149FB"/>
    <w:rsid w:val="55021E4D"/>
    <w:rsid w:val="5EB04F38"/>
    <w:rsid w:val="601B2228"/>
    <w:rsid w:val="64CD280A"/>
    <w:rsid w:val="68C97CA5"/>
    <w:rsid w:val="6D370C5E"/>
    <w:rsid w:val="6DEA7B41"/>
    <w:rsid w:val="794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2021-04-07T05:54:00Z</dcterms:created>
  <dc:creator>Darius Orb</dc:creator>
  <cp:lastModifiedBy>Darius Orb</cp:lastModifiedBy>
  <dcterms:modified xsi:type="dcterms:W3CDTF">2021-09-08T07:11:04Z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0F1F229479D4428FB14608F105E2E7E3</vt:lpwstr>
  </property>
</Properties>
</file>