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BC0" w:rsidRDefault="008B27C8" w:rsidP="002A59C4">
      <w:pPr>
        <w:spacing w:after="120" w:line="120" w:lineRule="auto"/>
        <w:contextualSpacing/>
        <w:jc w:val="center"/>
        <w:rPr>
          <w:b/>
          <w:bCs/>
          <w:sz w:val="36"/>
          <w:szCs w:val="44"/>
        </w:rPr>
      </w:pPr>
      <w:r>
        <w:rPr>
          <w:b/>
          <w:bCs/>
          <w:sz w:val="36"/>
          <w:szCs w:val="44"/>
        </w:rPr>
        <w:t>你为什么喜欢靠边坐</w:t>
      </w:r>
    </w:p>
    <w:p w:rsidR="007C5BC0" w:rsidRDefault="007C5BC0" w:rsidP="002A59C4">
      <w:pPr>
        <w:spacing w:after="120" w:line="120" w:lineRule="auto"/>
        <w:contextualSpacing/>
        <w:jc w:val="center"/>
        <w:rPr>
          <w:b/>
          <w:bCs/>
          <w:sz w:val="36"/>
          <w:szCs w:val="44"/>
        </w:rPr>
      </w:pPr>
    </w:p>
    <w:p w:rsidR="007C5BC0" w:rsidRDefault="008B27C8" w:rsidP="002A59C4">
      <w:pPr>
        <w:spacing w:after="120" w:line="120" w:lineRule="auto"/>
        <w:contextualSpacing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  为什么大多数人在餐厅用餐会选择靠窗、靠墙的位置？在一个开放的环形广场，为什么大多数人会选择坐在环形周边而不是中间？人多嘈杂的派对，为什么人们也会首先选择靠边位置坐下或站立？</w:t>
      </w:r>
    </w:p>
    <w:p w:rsidR="007C5BC0" w:rsidRDefault="008B27C8" w:rsidP="002A59C4">
      <w:pPr>
        <w:spacing w:after="120" w:line="120" w:lineRule="auto"/>
        <w:contextualSpacing/>
        <w:jc w:val="center"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noProof/>
          <w:sz w:val="24"/>
          <w:szCs w:val="32"/>
        </w:rPr>
        <w:drawing>
          <wp:inline distT="0" distB="0" distL="114300" distR="114300">
            <wp:extent cx="3897630" cy="1687195"/>
            <wp:effectExtent l="0" t="0" r="7620" b="8255"/>
            <wp:docPr id="1" name="图片 1" descr="timg (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 (9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97630" cy="168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BC0" w:rsidRDefault="007C5BC0" w:rsidP="002A59C4">
      <w:pPr>
        <w:spacing w:after="120" w:line="120" w:lineRule="auto"/>
        <w:contextualSpacing/>
        <w:rPr>
          <w:rFonts w:ascii="宋体" w:eastAsia="宋体" w:hAnsi="宋体" w:cs="宋体"/>
          <w:sz w:val="24"/>
          <w:szCs w:val="32"/>
        </w:rPr>
      </w:pPr>
    </w:p>
    <w:p w:rsidR="007C5BC0" w:rsidRDefault="008B27C8" w:rsidP="002A59C4">
      <w:pPr>
        <w:spacing w:after="120" w:line="120" w:lineRule="auto"/>
        <w:contextualSpacing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  这是因为人的安全心理需要，要求自己要与他人保持距离，在心理学上称为“边界效应”。</w:t>
      </w:r>
      <w:bookmarkStart w:id="0" w:name="_GoBack"/>
      <w:bookmarkEnd w:id="0"/>
    </w:p>
    <w:p w:rsidR="007C5BC0" w:rsidRDefault="008B27C8" w:rsidP="002A59C4">
      <w:pPr>
        <w:spacing w:after="120" w:line="120" w:lineRule="auto"/>
        <w:contextualSpacing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  “边界效应”从何而来？那就要向我们的祖先寻找答案。远古人以狩猎为生，是天生的“猎手”，也是其他人的“猎物”。为了在狩猎的同时不被其他“猎人”发现，绝对不可以暴露在一个空旷的环境中。如果背后靠着一座山、一棵大树，就不会从后面被偷袭，也有了一个看到猎物可以立即出动的根据点。因此，边界效应在人类进化前就已经形成，也是人类生存的一种本能。</w:t>
      </w:r>
    </w:p>
    <w:p w:rsidR="007C5BC0" w:rsidRDefault="008B27C8" w:rsidP="002A59C4">
      <w:pPr>
        <w:spacing w:after="120" w:line="120" w:lineRule="auto"/>
        <w:contextualSpacing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  边界效应理论在环境心理学中应用很广，特别是在建造广场等建筑物时，人的“保持距离”这个心理需求是要第一个被满足的。满足了这个需要，人们才可以在有安全感的前提下放心就餐、游玩。</w:t>
      </w:r>
    </w:p>
    <w:p w:rsidR="007C5BC0" w:rsidRDefault="008B27C8" w:rsidP="002A59C4">
      <w:pPr>
        <w:spacing w:after="120" w:line="120" w:lineRule="auto"/>
        <w:contextualSpacing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  边界效应还驱使我们坐在场地边缘，给我们提供纵观全场的视角，完美地满足了人们的“搜索”需求和“偷窥”欲望。人是天生的“观察者”。坐在公园的长凳上，我们总会不由自主地看走过的行人，不由自主地观察他们的谈吐、举止，观察他们与他人交流的方式，“搜索”并欣赏远处的帅哥、美女。而不停地寻找另一半也是祖先交给我们的任务，而这也是边界效应产生的另一重要因素。</w:t>
      </w:r>
    </w:p>
    <w:sectPr w:rsidR="007C5BC0" w:rsidSect="007C5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231" w:rsidRDefault="00C70231" w:rsidP="002A59C4">
      <w:r>
        <w:separator/>
      </w:r>
    </w:p>
  </w:endnote>
  <w:endnote w:type="continuationSeparator" w:id="1">
    <w:p w:rsidR="00C70231" w:rsidRDefault="00C70231" w:rsidP="002A5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231" w:rsidRDefault="00C70231" w:rsidP="002A59C4">
      <w:r>
        <w:separator/>
      </w:r>
    </w:p>
  </w:footnote>
  <w:footnote w:type="continuationSeparator" w:id="1">
    <w:p w:rsidR="00C70231" w:rsidRDefault="00C70231" w:rsidP="002A59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0B33E7E"/>
    <w:rsid w:val="002A59C4"/>
    <w:rsid w:val="00565E8E"/>
    <w:rsid w:val="007C5BC0"/>
    <w:rsid w:val="008B27C8"/>
    <w:rsid w:val="00A272D3"/>
    <w:rsid w:val="00C70231"/>
    <w:rsid w:val="10B33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5BC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5BC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Char"/>
    <w:rsid w:val="008B27C8"/>
    <w:rPr>
      <w:sz w:val="18"/>
      <w:szCs w:val="18"/>
    </w:rPr>
  </w:style>
  <w:style w:type="character" w:customStyle="1" w:styleId="Char">
    <w:name w:val="批注框文本 Char"/>
    <w:basedOn w:val="a0"/>
    <w:link w:val="a4"/>
    <w:rsid w:val="008B27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2A5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A59C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2A59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2A59C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>Microsoft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</cp:revision>
  <dcterms:created xsi:type="dcterms:W3CDTF">2017-04-27T08:52:00Z</dcterms:created>
  <dcterms:modified xsi:type="dcterms:W3CDTF">2017-05-05T07:52:00Z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