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b/>
          <w:bCs/>
          <w:sz w:val="24"/>
          <w:szCs w:val="24"/>
          <w:lang w:eastAsia="zh-CN"/>
        </w:rPr>
      </w:pPr>
      <w:bookmarkStart w:id="0" w:name="_GoBack"/>
      <w:r>
        <w:rPr>
          <w:rFonts w:hint="eastAsia" w:ascii="仿宋" w:hAnsi="仿宋" w:eastAsia="仿宋"/>
          <w:b/>
          <w:bCs/>
          <w:sz w:val="32"/>
          <w:szCs w:val="32"/>
        </w:rPr>
        <w:t>2021年</w:t>
      </w:r>
      <w:r>
        <w:rPr>
          <w:rFonts w:hint="eastAsia" w:ascii="仿宋" w:hAnsi="仿宋" w:eastAsia="仿宋"/>
          <w:b/>
          <w:bCs/>
          <w:sz w:val="32"/>
          <w:szCs w:val="32"/>
          <w:lang w:val="en-US" w:eastAsia="zh-CN"/>
        </w:rPr>
        <w:t>校</w:t>
      </w:r>
      <w:r>
        <w:rPr>
          <w:rFonts w:hint="eastAsia" w:ascii="仿宋" w:hAnsi="仿宋" w:eastAsia="仿宋"/>
          <w:b/>
          <w:bCs/>
          <w:sz w:val="32"/>
          <w:szCs w:val="32"/>
        </w:rPr>
        <w:t>优秀毕业生—</w:t>
      </w:r>
      <w:r>
        <w:rPr>
          <w:rFonts w:hint="eastAsia" w:ascii="仿宋" w:hAnsi="仿宋" w:eastAsia="仿宋"/>
          <w:b/>
          <w:bCs/>
          <w:sz w:val="32"/>
          <w:szCs w:val="32"/>
          <w:lang w:val="en-US" w:eastAsia="zh-CN"/>
        </w:rPr>
        <w:t>李金坤</w:t>
      </w:r>
      <w:bookmarkEnd w:id="0"/>
    </w:p>
    <w:p>
      <w:pPr>
        <w:spacing w:line="360" w:lineRule="auto"/>
        <w:ind w:firstLine="480" w:firstLineChars="200"/>
        <w:rPr>
          <w:rFonts w:ascii="仿宋" w:hAnsi="仿宋" w:eastAsia="仿宋"/>
          <w:sz w:val="24"/>
          <w:szCs w:val="24"/>
        </w:rPr>
      </w:pPr>
      <w:r>
        <w:rPr>
          <w:rFonts w:hint="eastAsia" w:ascii="仿宋" w:hAnsi="仿宋" w:eastAsia="仿宋"/>
          <w:sz w:val="24"/>
          <w:szCs w:val="24"/>
        </w:rPr>
        <w:t>李金坤，男，来自河南省睢县，环境科学专业</w:t>
      </w:r>
      <w:r>
        <w:rPr>
          <w:rFonts w:ascii="仿宋" w:hAnsi="仿宋" w:eastAsia="仿宋"/>
          <w:sz w:val="24"/>
          <w:szCs w:val="24"/>
        </w:rPr>
        <w:t>2017级本科生，中共预备党员。</w:t>
      </w:r>
    </w:p>
    <w:p>
      <w:pPr>
        <w:spacing w:line="360" w:lineRule="auto"/>
        <w:ind w:firstLine="480" w:firstLineChars="200"/>
        <w:jc w:val="center"/>
        <w:rPr>
          <w:rFonts w:hint="eastAsia" w:ascii="仿宋" w:hAnsi="仿宋" w:eastAsia="仿宋"/>
          <w:sz w:val="24"/>
          <w:szCs w:val="24"/>
        </w:rPr>
      </w:pPr>
      <w:r>
        <w:rPr>
          <w:rFonts w:ascii="仿宋" w:hAnsi="仿宋" w:eastAsia="仿宋"/>
          <w:sz w:val="24"/>
          <w:szCs w:val="24"/>
        </w:rPr>
        <w:drawing>
          <wp:inline distT="0" distB="0" distL="114300" distR="114300">
            <wp:extent cx="1155700" cy="16573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155700" cy="1657350"/>
                    </a:xfrm>
                    <a:prstGeom prst="rect">
                      <a:avLst/>
                    </a:prstGeom>
                    <a:noFill/>
                    <a:ln>
                      <a:noFill/>
                    </a:ln>
                  </pic:spPr>
                </pic:pic>
              </a:graphicData>
            </a:graphic>
          </wp:inline>
        </w:drawing>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在政治思想方面，李金坤同学从进入到大学以来就时时刻刻以高标准、高起点要求自己，积极向党组织靠拢。在大一期间便提交了入党申请书，</w:t>
      </w:r>
      <w:r>
        <w:rPr>
          <w:rFonts w:ascii="仿宋" w:hAnsi="仿宋" w:eastAsia="仿宋"/>
          <w:sz w:val="24"/>
          <w:szCs w:val="24"/>
        </w:rPr>
        <w:t>2018年9月他被列为入党积极分子，通过认真学习党的指导思想，不断完善自身党性修养，及时向党组织做思想汇报，现在已经成为了中共预备党员。</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学习方面，他一直以认真求实的态度来对待大学的生活，在学习和掌握本专业知识和技能的同时，还注意各方面知识的扩展，广泛的涉猎其他学科的知识，凭着对专业知识的刻苦钻研，最终取得优异的成绩，绩点排名第一，还多次获得人民奖学金、自强奖和国家励志奖学金，也获得优秀团员、优秀学生、优秀学生干部等多项荣誉称号。</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在科研实践方面，本科四年期间，李金坤同学参与了《苦草与生物炭联合修复水体中多环芳烃污染的富营养化沉积物》、《南黄海近岸紫菜养殖区附生绿藻季节性演替规律研究》、《</w:t>
      </w:r>
      <w:r>
        <w:rPr>
          <w:rFonts w:ascii="仿宋" w:hAnsi="仿宋" w:eastAsia="仿宋"/>
          <w:sz w:val="24"/>
          <w:szCs w:val="24"/>
        </w:rPr>
        <w:t>O</w:t>
      </w:r>
      <w:r>
        <w:rPr>
          <w:rFonts w:ascii="仿宋" w:hAnsi="仿宋" w:eastAsia="仿宋"/>
          <w:sz w:val="24"/>
          <w:szCs w:val="24"/>
          <w:vertAlign w:val="subscript"/>
        </w:rPr>
        <w:t>3</w:t>
      </w:r>
      <w:r>
        <w:rPr>
          <w:rFonts w:ascii="仿宋" w:hAnsi="仿宋" w:eastAsia="仿宋"/>
          <w:sz w:val="24"/>
          <w:szCs w:val="24"/>
        </w:rPr>
        <w:t>/H</w:t>
      </w:r>
      <w:r>
        <w:rPr>
          <w:rFonts w:ascii="仿宋" w:hAnsi="仿宋" w:eastAsia="仿宋"/>
          <w:sz w:val="24"/>
          <w:szCs w:val="24"/>
          <w:vertAlign w:val="subscript"/>
        </w:rPr>
        <w:t>2</w:t>
      </w:r>
      <w:r>
        <w:rPr>
          <w:rFonts w:ascii="仿宋" w:hAnsi="仿宋" w:eastAsia="仿宋"/>
          <w:sz w:val="24"/>
          <w:szCs w:val="24"/>
        </w:rPr>
        <w:t>O</w:t>
      </w:r>
      <w:r>
        <w:rPr>
          <w:rFonts w:ascii="仿宋" w:hAnsi="仿宋" w:eastAsia="仿宋"/>
          <w:sz w:val="24"/>
          <w:szCs w:val="24"/>
          <w:vertAlign w:val="subscript"/>
        </w:rPr>
        <w:t>2</w:t>
      </w:r>
      <w:r>
        <w:rPr>
          <w:rFonts w:ascii="仿宋" w:hAnsi="仿宋" w:eastAsia="仿宋"/>
          <w:sz w:val="24"/>
          <w:szCs w:val="24"/>
        </w:rPr>
        <w:t>高级氧化技术处理船舶压载水的生物有效性研究》、《冬季不同植物群落人工湿地处理污水效果研究》四个科研项目，在实验过程中，他始终保持着认真求实的态度，同时经过不断的锻炼，他的实践能力和实验思维能力有了很大的提高。另外他还参加了学院举办的课题为《我国典型农村污染现状特征及差异性分析（一期）—以上海、江苏、湖北、安徽典型农村为例》、《长三角地区</w:t>
      </w:r>
      <w:r>
        <w:rPr>
          <w:rFonts w:hint="eastAsia" w:ascii="仿宋" w:hAnsi="仿宋" w:eastAsia="仿宋"/>
          <w:sz w:val="24"/>
          <w:szCs w:val="24"/>
        </w:rPr>
        <w:t>三个典型生态湿地特征分析及构建技术研究》暑期社会实践活动的，这两个项目分别在上海市知行杯比赛中荣获三等奖和二等奖。</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在生活上，他积极乐观，团结同学，经常帮助同学解决一些生活、学习中的问题，同时也会利用假期时间去参加一些志愿者活动和兼职来增加自己的社会阅历。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获奖情况</w:t>
      </w:r>
    </w:p>
    <w:p>
      <w:pPr>
        <w:spacing w:line="360" w:lineRule="auto"/>
        <w:ind w:firstLine="480" w:firstLineChars="200"/>
        <w:rPr>
          <w:rFonts w:ascii="仿宋" w:hAnsi="仿宋" w:eastAsia="仿宋"/>
          <w:sz w:val="24"/>
          <w:szCs w:val="24"/>
        </w:rPr>
      </w:pPr>
      <w:r>
        <w:rPr>
          <w:rFonts w:ascii="仿宋" w:hAnsi="仿宋" w:eastAsia="仿宋"/>
          <w:sz w:val="24"/>
          <w:szCs w:val="24"/>
        </w:rPr>
        <w:t>2017-2018学年第一学期，获上海海洋大学人民奖学金二等奖；</w:t>
      </w:r>
    </w:p>
    <w:p>
      <w:pPr>
        <w:spacing w:line="360" w:lineRule="auto"/>
        <w:ind w:firstLine="480" w:firstLineChars="200"/>
        <w:rPr>
          <w:rFonts w:ascii="仿宋" w:hAnsi="仿宋" w:eastAsia="仿宋"/>
          <w:sz w:val="24"/>
          <w:szCs w:val="24"/>
        </w:rPr>
      </w:pPr>
      <w:r>
        <w:rPr>
          <w:rFonts w:ascii="仿宋" w:hAnsi="仿宋" w:eastAsia="仿宋"/>
          <w:sz w:val="24"/>
          <w:szCs w:val="24"/>
        </w:rPr>
        <w:t>2017-2018学年第二学期，获上海海洋大学人民奖学金三等奖，自强奖；</w:t>
      </w:r>
    </w:p>
    <w:p>
      <w:pPr>
        <w:spacing w:line="360" w:lineRule="auto"/>
        <w:ind w:firstLine="480" w:firstLineChars="200"/>
        <w:rPr>
          <w:rFonts w:ascii="仿宋" w:hAnsi="仿宋" w:eastAsia="仿宋"/>
          <w:sz w:val="24"/>
          <w:szCs w:val="24"/>
        </w:rPr>
      </w:pPr>
      <w:r>
        <w:rPr>
          <w:rFonts w:ascii="仿宋" w:hAnsi="仿宋" w:eastAsia="仿宋"/>
          <w:sz w:val="24"/>
          <w:szCs w:val="24"/>
        </w:rPr>
        <w:t>2018-2019学年第一学期，获上海海洋大学人民奖学金一等奖，上海市知行杯三等奖；</w:t>
      </w:r>
    </w:p>
    <w:p>
      <w:pPr>
        <w:spacing w:line="360" w:lineRule="auto"/>
        <w:ind w:firstLine="480" w:firstLineChars="200"/>
        <w:rPr>
          <w:rFonts w:ascii="仿宋" w:hAnsi="仿宋" w:eastAsia="仿宋"/>
          <w:sz w:val="24"/>
          <w:szCs w:val="24"/>
        </w:rPr>
      </w:pPr>
      <w:r>
        <w:rPr>
          <w:rFonts w:ascii="仿宋" w:hAnsi="仿宋" w:eastAsia="仿宋"/>
          <w:sz w:val="24"/>
          <w:szCs w:val="24"/>
        </w:rPr>
        <w:t>2018-2019学年第二学期，获上海海洋大学人民奖学金二等奖，“优秀学生”荣誉称号；</w:t>
      </w:r>
    </w:p>
    <w:p>
      <w:pPr>
        <w:spacing w:line="360" w:lineRule="auto"/>
        <w:ind w:firstLine="480" w:firstLineChars="200"/>
        <w:rPr>
          <w:rFonts w:ascii="仿宋" w:hAnsi="仿宋" w:eastAsia="仿宋"/>
          <w:sz w:val="24"/>
          <w:szCs w:val="24"/>
        </w:rPr>
      </w:pPr>
      <w:r>
        <w:rPr>
          <w:rFonts w:ascii="仿宋" w:hAnsi="仿宋" w:eastAsia="仿宋"/>
          <w:sz w:val="24"/>
          <w:szCs w:val="24"/>
        </w:rPr>
        <w:t>2019-2020学年第一学期，获上海海洋大学人民奖学金一等奖，国家励志奖学金，“优秀团员”荣誉称号，上海市知行杯二等奖；</w:t>
      </w:r>
    </w:p>
    <w:p>
      <w:pPr>
        <w:spacing w:line="360" w:lineRule="auto"/>
        <w:ind w:firstLine="480" w:firstLineChars="200"/>
        <w:rPr>
          <w:rFonts w:ascii="仿宋" w:hAnsi="仿宋" w:eastAsia="仿宋"/>
          <w:sz w:val="24"/>
          <w:szCs w:val="24"/>
        </w:rPr>
      </w:pPr>
      <w:r>
        <w:rPr>
          <w:rFonts w:ascii="仿宋" w:hAnsi="仿宋" w:eastAsia="仿宋"/>
          <w:sz w:val="24"/>
          <w:szCs w:val="24"/>
        </w:rPr>
        <w:t>2019-2020学年第二学期，获上海海洋大学人民奖学金二等奖；</w:t>
      </w:r>
    </w:p>
    <w:p>
      <w:pPr>
        <w:spacing w:line="360" w:lineRule="auto"/>
        <w:ind w:firstLine="480" w:firstLineChars="200"/>
        <w:rPr>
          <w:rFonts w:ascii="仿宋" w:hAnsi="仿宋" w:eastAsia="仿宋"/>
          <w:sz w:val="24"/>
          <w:szCs w:val="24"/>
        </w:rPr>
      </w:pPr>
      <w:r>
        <w:rPr>
          <w:rFonts w:ascii="仿宋" w:hAnsi="仿宋" w:eastAsia="仿宋"/>
          <w:sz w:val="24"/>
          <w:szCs w:val="24"/>
        </w:rPr>
        <w:t>2020-2021学年第一学期，获国家励志奖学金、“优秀学生干部”荣誉称号。</w:t>
      </w:r>
    </w:p>
    <w:p>
      <w:pPr>
        <w:spacing w:line="360" w:lineRule="auto"/>
        <w:rPr>
          <w:rFonts w:ascii="仿宋" w:hAnsi="仿宋" w:eastAsia="仿宋"/>
          <w:b/>
          <w:bCs/>
          <w:sz w:val="28"/>
          <w:szCs w:val="28"/>
        </w:rPr>
      </w:pPr>
      <w:r>
        <w:rPr>
          <w:rFonts w:hint="eastAsia" w:ascii="仿宋" w:hAnsi="仿宋" w:eastAsia="仿宋"/>
          <w:b/>
          <w:bCs/>
          <w:sz w:val="28"/>
          <w:szCs w:val="28"/>
        </w:rPr>
        <w:t>毕业寄语</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在大学里找准自己的定位，找到自身的价值，这才是大学真正的意义所在。曾经是多么渴望能够早点离开校园、离开课堂、离开书本，但真正到了离开的时候才知道珍惜。愿学弟学妹们能够珍惜自己的大学时光，不要给自己留下遗憾。</w:t>
      </w:r>
    </w:p>
    <w:p>
      <w:pPr>
        <w:spacing w:line="360" w:lineRule="auto"/>
        <w:rPr>
          <w:rFonts w:ascii="仿宋" w:hAnsi="仿宋" w:eastAsia="仿宋"/>
          <w:b/>
          <w:bCs/>
          <w:sz w:val="28"/>
          <w:szCs w:val="28"/>
        </w:rPr>
      </w:pPr>
      <w:r>
        <w:rPr>
          <w:rFonts w:hint="eastAsia" w:ascii="仿宋" w:hAnsi="仿宋" w:eastAsia="仿宋"/>
          <w:b/>
          <w:bCs/>
          <w:sz w:val="28"/>
          <w:szCs w:val="28"/>
        </w:rPr>
        <w:t>毕业去向</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升学</w:t>
      </w:r>
      <w:r>
        <w:rPr>
          <w:rFonts w:hint="eastAsia" w:ascii="仿宋" w:hAnsi="仿宋" w:eastAsia="仿宋"/>
          <w:sz w:val="24"/>
          <w:szCs w:val="24"/>
          <w:lang w:eastAsia="zh-CN"/>
        </w:rPr>
        <w:t>—</w:t>
      </w:r>
      <w:r>
        <w:rPr>
          <w:rFonts w:hint="eastAsia" w:ascii="仿宋" w:hAnsi="仿宋" w:eastAsia="仿宋"/>
          <w:sz w:val="24"/>
          <w:szCs w:val="24"/>
        </w:rPr>
        <w:t>上海大学</w:t>
      </w:r>
    </w:p>
    <w:p>
      <w:pPr>
        <w:spacing w:line="360" w:lineRule="auto"/>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09"/>
    <w:rsid w:val="00006EA9"/>
    <w:rsid w:val="003C705A"/>
    <w:rsid w:val="006E6363"/>
    <w:rsid w:val="00850495"/>
    <w:rsid w:val="00EF3609"/>
    <w:rsid w:val="4B50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TotalTime>0</TotalTime>
  <ScaleCrop>false</ScaleCrop>
  <LinksUpToDate>false</LinksUpToDate>
  <CharactersWithSpaces>1144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2021-04-09T06:18:00Z</dcterms:created>
  <dc:creator>李 金坤</dc:creator>
  <cp:lastModifiedBy>Darius Orb</cp:lastModifiedBy>
  <dcterms:modified xsi:type="dcterms:W3CDTF">2021-09-08T06:49:14Z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